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886EA5" w14:textId="77777777" w:rsidR="00411D0B" w:rsidRPr="003B209A" w:rsidRDefault="008A10BB" w:rsidP="00A539DE">
      <w:pPr>
        <w:spacing w:after="0"/>
        <w:jc w:val="center"/>
        <w:rPr>
          <w:rFonts w:ascii="Lucida Bright" w:hAnsi="Lucida Bright"/>
          <w:b/>
          <w:bCs/>
          <w:sz w:val="96"/>
          <w:szCs w:val="96"/>
          <w:lang w:val="es-ES"/>
        </w:rPr>
      </w:pPr>
      <w:r>
        <w:rPr>
          <w:b/>
          <w:noProof/>
          <w:lang w:eastAsia="zh-CN" w:bidi="te-IN"/>
        </w:rPr>
        <w:drawing>
          <wp:anchor distT="0" distB="0" distL="114300" distR="114300" simplePos="0" relativeHeight="251658240" behindDoc="0" locked="0" layoutInCell="1" allowOverlap="1" wp14:anchorId="54FD541B" wp14:editId="3850DDF2">
            <wp:simplePos x="0" y="0"/>
            <wp:positionH relativeFrom="margin">
              <wp:posOffset>949960</wp:posOffset>
            </wp:positionH>
            <wp:positionV relativeFrom="paragraph">
              <wp:posOffset>379</wp:posOffset>
            </wp:positionV>
            <wp:extent cx="4043629" cy="119062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43629" cy="1190625"/>
                    </a:xfrm>
                    <a:prstGeom prst="rect">
                      <a:avLst/>
                    </a:prstGeom>
                    <a:noFill/>
                    <a:ln>
                      <a:noFill/>
                    </a:ln>
                  </pic:spPr>
                </pic:pic>
              </a:graphicData>
            </a:graphic>
          </wp:anchor>
        </w:drawing>
      </w:r>
      <w:r w:rsidRPr="003B209A">
        <w:rPr>
          <w:rFonts w:ascii="Lucida Bright" w:hAnsi="Lucida Bright"/>
          <w:b/>
          <w:sz w:val="96"/>
          <w:lang w:val="es-ES"/>
        </w:rPr>
        <w:t>Guía de parto y nacimiento</w:t>
      </w:r>
      <w:r w:rsidR="00CF592C">
        <w:rPr>
          <w:rFonts w:ascii="Lucida Bright" w:hAnsi="Lucida Bright"/>
          <w:b/>
          <w:bCs/>
          <w:noProof/>
          <w:sz w:val="96"/>
          <w:szCs w:val="96"/>
          <w:lang w:eastAsia="zh-CN" w:bidi="te-IN"/>
        </w:rPr>
        <w:drawing>
          <wp:inline distT="0" distB="0" distL="0" distR="0" wp14:anchorId="2DFD059E" wp14:editId="2A1D7C59">
            <wp:extent cx="5943600" cy="39630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14:paraId="0FC90F05" w14:textId="77777777" w:rsidR="00411D0B" w:rsidRPr="003B209A" w:rsidRDefault="00411D0B">
      <w:pPr>
        <w:rPr>
          <w:rFonts w:ascii="Lucida Bright" w:hAnsi="Lucida Bright"/>
          <w:b/>
          <w:bCs/>
          <w:sz w:val="96"/>
          <w:szCs w:val="96"/>
          <w:lang w:val="es-ES"/>
        </w:rPr>
      </w:pPr>
      <w:r w:rsidRPr="003B209A">
        <w:rPr>
          <w:rFonts w:ascii="Lucida Bright" w:hAnsi="Lucida Bright"/>
          <w:b/>
          <w:bCs/>
          <w:sz w:val="96"/>
          <w:szCs w:val="96"/>
          <w:lang w:val="es-ES"/>
        </w:rPr>
        <w:br w:type="page"/>
      </w:r>
    </w:p>
    <w:p w14:paraId="174E8441" w14:textId="55C273D6" w:rsidR="00A539DE" w:rsidRPr="003B209A" w:rsidRDefault="00125D2C" w:rsidP="00A539DE">
      <w:pPr>
        <w:spacing w:after="0"/>
        <w:jc w:val="center"/>
        <w:rPr>
          <w:rFonts w:ascii="Lucida Bright" w:hAnsi="Lucida Bright"/>
          <w:b/>
          <w:bCs/>
          <w:sz w:val="40"/>
          <w:szCs w:val="40"/>
          <w:lang w:val="es-ES"/>
        </w:rPr>
      </w:pPr>
      <w:r w:rsidRPr="003B209A">
        <w:rPr>
          <w:rFonts w:ascii="Lucida Bright" w:hAnsi="Lucida Bright"/>
          <w:b/>
          <w:smallCaps/>
          <w:sz w:val="40"/>
          <w:lang w:val="es-ES"/>
        </w:rPr>
        <w:lastRenderedPageBreak/>
        <w:t>Qué llevar en la maleta para el parto</w:t>
      </w:r>
    </w:p>
    <w:p w14:paraId="3A347FFD" w14:textId="77777777" w:rsidR="00A539DE" w:rsidRPr="003B209A" w:rsidRDefault="00A539DE" w:rsidP="00A539DE">
      <w:pPr>
        <w:autoSpaceDE w:val="0"/>
        <w:autoSpaceDN w:val="0"/>
        <w:adjustRightInd w:val="0"/>
        <w:spacing w:after="0" w:line="240" w:lineRule="auto"/>
        <w:rPr>
          <w:rFonts w:ascii="Calibri" w:eastAsia="Calibri" w:hAnsi="Calibri" w:cs="HelveticaNeue-Bold"/>
          <w:b/>
          <w:bCs/>
          <w:sz w:val="24"/>
          <w:szCs w:val="24"/>
          <w:lang w:val="es-ES"/>
        </w:rPr>
      </w:pPr>
    </w:p>
    <w:p w14:paraId="0B1EE69A" w14:textId="77777777" w:rsidR="00A539DE" w:rsidRPr="003B209A" w:rsidRDefault="00A539DE" w:rsidP="00A539DE">
      <w:pPr>
        <w:keepNext/>
        <w:keepLines/>
        <w:spacing w:after="0" w:line="240" w:lineRule="auto"/>
        <w:jc w:val="center"/>
        <w:outlineLvl w:val="1"/>
        <w:rPr>
          <w:rFonts w:ascii="Calibri" w:eastAsia="MS Gothic" w:hAnsi="Calibri" w:cs="Times New Roman"/>
          <w:b/>
          <w:bCs/>
          <w:sz w:val="24"/>
          <w:szCs w:val="26"/>
          <w:lang w:val="es-ES"/>
        </w:rPr>
      </w:pPr>
      <w:r w:rsidRPr="003B209A">
        <w:rPr>
          <w:rFonts w:ascii="Calibri" w:hAnsi="Calibri"/>
          <w:b/>
          <w:sz w:val="28"/>
          <w:lang w:val="es-ES"/>
        </w:rPr>
        <w:t xml:space="preserve">Prepare su maleta </w:t>
      </w:r>
      <w:r w:rsidRPr="003B209A">
        <w:rPr>
          <w:rFonts w:ascii="Calibri" w:hAnsi="Calibri"/>
          <w:b/>
          <w:bCs/>
          <w:sz w:val="28"/>
          <w:szCs w:val="26"/>
          <w:u w:val="single"/>
          <w:lang w:val="es-ES"/>
        </w:rPr>
        <w:t>3 SEMANAS</w:t>
      </w:r>
      <w:r w:rsidRPr="003B209A">
        <w:rPr>
          <w:rFonts w:ascii="Calibri" w:hAnsi="Calibri"/>
          <w:b/>
          <w:sz w:val="28"/>
          <w:lang w:val="es-ES"/>
        </w:rPr>
        <w:t xml:space="preserve"> antes de la fecha de parto.</w:t>
      </w:r>
    </w:p>
    <w:p w14:paraId="3B8165AE" w14:textId="24030539" w:rsidR="00A539DE" w:rsidRPr="003B209A" w:rsidRDefault="00A539DE" w:rsidP="00A539DE">
      <w:pPr>
        <w:spacing w:after="0" w:line="240" w:lineRule="auto"/>
        <w:rPr>
          <w:rFonts w:ascii="Calibri" w:eastAsia="Calibri" w:hAnsi="Calibri" w:cs="Arial"/>
          <w:lang w:val="es-ES"/>
        </w:rPr>
      </w:pPr>
    </w:p>
    <w:tbl>
      <w:tblPr>
        <w:tblW w:w="10536" w:type="dxa"/>
        <w:jc w:val="center"/>
        <w:tblLook w:val="04A0" w:firstRow="1" w:lastRow="0" w:firstColumn="1" w:lastColumn="0" w:noHBand="0" w:noVBand="1"/>
      </w:tblPr>
      <w:tblGrid>
        <w:gridCol w:w="4993"/>
        <w:gridCol w:w="5543"/>
      </w:tblGrid>
      <w:tr w:rsidR="00A539DE" w:rsidRPr="00511893" w14:paraId="635C6716" w14:textId="77777777" w:rsidTr="0041727C">
        <w:trPr>
          <w:trHeight w:val="4652"/>
          <w:jc w:val="center"/>
        </w:trPr>
        <w:tc>
          <w:tcPr>
            <w:tcW w:w="4993" w:type="dxa"/>
            <w:vAlign w:val="bottom"/>
          </w:tcPr>
          <w:p w14:paraId="6E26A5D7" w14:textId="0796D9DA"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Plan de parto</w:t>
            </w:r>
          </w:p>
          <w:p w14:paraId="5BB51CF1" w14:textId="77777777"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Tarjeta de identificación</w:t>
            </w:r>
          </w:p>
          <w:p w14:paraId="4E2442DC" w14:textId="77777777"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Tarjeta del seguro o Medicaid</w:t>
            </w:r>
          </w:p>
          <w:p w14:paraId="6025CEAE" w14:textId="4ACB9A08" w:rsidR="00A539DE" w:rsidRPr="003B209A" w:rsidRDefault="00470E4C" w:rsidP="005150A8">
            <w:pPr>
              <w:numPr>
                <w:ilvl w:val="0"/>
                <w:numId w:val="18"/>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Pijama/bata (si quiere llevar la suya). Es más fácil dar pecho si se abre por delante.</w:t>
            </w:r>
          </w:p>
          <w:p w14:paraId="2576E478" w14:textId="4FCDBEA2" w:rsidR="00A539DE" w:rsidRPr="003B209A" w:rsidRDefault="00FF3E4C" w:rsidP="005150A8">
            <w:pPr>
              <w:numPr>
                <w:ilvl w:val="0"/>
                <w:numId w:val="18"/>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Sujetador de lactancia o camiseta de tirantes</w:t>
            </w:r>
          </w:p>
          <w:p w14:paraId="5473C651" w14:textId="1EFD14FD" w:rsidR="00A539DE" w:rsidRP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Artículos de aseo</w:t>
            </w:r>
          </w:p>
          <w:p w14:paraId="5464C5AE" w14:textId="288CC9ED" w:rsidR="00A539DE" w:rsidRDefault="00A539DE" w:rsidP="005150A8">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Calcetines y/o zapatillas</w:t>
            </w:r>
          </w:p>
          <w:p w14:paraId="737A28FF" w14:textId="77777777" w:rsidR="007D1C5F" w:rsidRDefault="00055DF0" w:rsidP="00087C85">
            <w:pPr>
              <w:numPr>
                <w:ilvl w:val="0"/>
                <w:numId w:val="18"/>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Meriendas y botella de agua</w:t>
            </w:r>
          </w:p>
          <w:p w14:paraId="788BED49" w14:textId="4F83199B" w:rsidR="00E46D57" w:rsidRPr="00E46D57" w:rsidRDefault="00E46D57" w:rsidP="00E46D57">
            <w:pPr>
              <w:autoSpaceDE w:val="0"/>
              <w:autoSpaceDN w:val="0"/>
              <w:adjustRightInd w:val="0"/>
              <w:spacing w:after="240" w:line="240" w:lineRule="auto"/>
              <w:ind w:left="360"/>
              <w:rPr>
                <w:rFonts w:ascii="Calibri" w:eastAsia="Calibri" w:hAnsi="Calibri" w:cs="HelveticaNeue-Light"/>
                <w:sz w:val="24"/>
                <w:szCs w:val="24"/>
              </w:rPr>
            </w:pPr>
          </w:p>
        </w:tc>
        <w:tc>
          <w:tcPr>
            <w:tcW w:w="5543" w:type="dxa"/>
            <w:vAlign w:val="center"/>
          </w:tcPr>
          <w:p w14:paraId="458AA463" w14:textId="30E8F760" w:rsidR="00A539DE" w:rsidRPr="003B209A"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Lista de personas a las que llamar desde el hospital</w:t>
            </w:r>
          </w:p>
          <w:p w14:paraId="72D14945" w14:textId="1644FE04" w:rsidR="00A539DE" w:rsidRPr="00A539DE"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Ropa de bebé</w:t>
            </w:r>
          </w:p>
          <w:p w14:paraId="61F4DE11" w14:textId="18D70B72" w:rsidR="00A539DE" w:rsidRPr="003B209A"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Silla de automóvil para bebés</w:t>
            </w:r>
          </w:p>
          <w:p w14:paraId="09F811B7" w14:textId="3340FE82" w:rsidR="00A539DE" w:rsidRPr="003B209A" w:rsidRDefault="00470E4C" w:rsidP="005150A8">
            <w:pPr>
              <w:numPr>
                <w:ilvl w:val="0"/>
                <w:numId w:val="19"/>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Teléfono y cable de carga</w:t>
            </w:r>
          </w:p>
          <w:p w14:paraId="726ED6BC" w14:textId="292DA791" w:rsidR="00470E4C" w:rsidRPr="003B209A" w:rsidRDefault="00470E4C" w:rsidP="005150A8">
            <w:pPr>
              <w:numPr>
                <w:ilvl w:val="0"/>
                <w:numId w:val="19"/>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Teléfono/cámara para fotos</w:t>
            </w:r>
          </w:p>
          <w:p w14:paraId="0CCC3D4D" w14:textId="75B02088" w:rsidR="00A539DE" w:rsidRDefault="00A539DE" w:rsidP="005150A8">
            <w:pPr>
              <w:numPr>
                <w:ilvl w:val="0"/>
                <w:numId w:val="19"/>
              </w:numPr>
              <w:autoSpaceDE w:val="0"/>
              <w:autoSpaceDN w:val="0"/>
              <w:adjustRightInd w:val="0"/>
              <w:spacing w:after="240" w:line="240" w:lineRule="auto"/>
              <w:rPr>
                <w:rFonts w:ascii="Calibri" w:eastAsia="Calibri" w:hAnsi="Calibri" w:cs="HelveticaNeue-Light"/>
                <w:sz w:val="24"/>
                <w:szCs w:val="24"/>
              </w:rPr>
            </w:pPr>
            <w:r>
              <w:rPr>
                <w:rFonts w:ascii="Calibri" w:hAnsi="Calibri"/>
                <w:sz w:val="24"/>
              </w:rPr>
              <w:t>Música</w:t>
            </w:r>
          </w:p>
          <w:p w14:paraId="3EF95494" w14:textId="4BD5FCB8" w:rsidR="001725DF" w:rsidRPr="003B209A" w:rsidRDefault="00425D4F" w:rsidP="005150A8">
            <w:pPr>
              <w:numPr>
                <w:ilvl w:val="0"/>
                <w:numId w:val="19"/>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Cambio de ropa para la persona de apoyo/pareja</w:t>
            </w:r>
          </w:p>
          <w:p w14:paraId="0B908D62" w14:textId="759C3167" w:rsidR="00087C85" w:rsidRPr="003B209A" w:rsidRDefault="00087C85" w:rsidP="005150A8">
            <w:pPr>
              <w:numPr>
                <w:ilvl w:val="0"/>
                <w:numId w:val="19"/>
              </w:numPr>
              <w:autoSpaceDE w:val="0"/>
              <w:autoSpaceDN w:val="0"/>
              <w:adjustRightInd w:val="0"/>
              <w:spacing w:after="240" w:line="240" w:lineRule="auto"/>
              <w:rPr>
                <w:rFonts w:ascii="Calibri" w:eastAsia="Calibri" w:hAnsi="Calibri" w:cs="HelveticaNeue-Light"/>
                <w:sz w:val="24"/>
                <w:szCs w:val="24"/>
                <w:lang w:val="es-ES"/>
              </w:rPr>
            </w:pPr>
            <w:r w:rsidRPr="003B209A">
              <w:rPr>
                <w:rFonts w:ascii="Calibri" w:hAnsi="Calibri"/>
                <w:sz w:val="24"/>
                <w:lang w:val="es-ES"/>
              </w:rPr>
              <w:t>Ropa cómoda para volver a casa</w:t>
            </w:r>
          </w:p>
          <w:p w14:paraId="12585FB5" w14:textId="34352E53" w:rsidR="00A539DE" w:rsidRPr="003B209A" w:rsidRDefault="00A539DE" w:rsidP="00470E4C">
            <w:pPr>
              <w:autoSpaceDE w:val="0"/>
              <w:autoSpaceDN w:val="0"/>
              <w:adjustRightInd w:val="0"/>
              <w:spacing w:after="240" w:line="240" w:lineRule="auto"/>
              <w:ind w:left="360"/>
              <w:rPr>
                <w:rFonts w:ascii="Calibri" w:eastAsia="Calibri" w:hAnsi="Calibri" w:cs="HelveticaNeue-Light"/>
                <w:sz w:val="24"/>
                <w:szCs w:val="24"/>
                <w:lang w:val="es-ES"/>
              </w:rPr>
            </w:pPr>
          </w:p>
        </w:tc>
      </w:tr>
      <w:tr w:rsidR="00A539DE" w:rsidRPr="00A539DE" w14:paraId="270C8087" w14:textId="77777777" w:rsidTr="0041727C">
        <w:trPr>
          <w:trHeight w:val="198"/>
          <w:jc w:val="center"/>
        </w:trPr>
        <w:tc>
          <w:tcPr>
            <w:tcW w:w="10536" w:type="dxa"/>
            <w:gridSpan w:val="2"/>
            <w:vAlign w:val="center"/>
          </w:tcPr>
          <w:p w14:paraId="6AEBAA01" w14:textId="63737136" w:rsidR="00A539DE" w:rsidRPr="003B209A" w:rsidRDefault="0009486B" w:rsidP="00A539DE">
            <w:pPr>
              <w:autoSpaceDE w:val="0"/>
              <w:autoSpaceDN w:val="0"/>
              <w:adjustRightInd w:val="0"/>
              <w:spacing w:after="0" w:line="240" w:lineRule="auto"/>
              <w:jc w:val="center"/>
              <w:rPr>
                <w:rFonts w:ascii="Calibri" w:eastAsia="Calibri" w:hAnsi="Calibri" w:cs="HelveticaNeue-Light"/>
                <w:i/>
                <w:iCs/>
                <w:sz w:val="24"/>
                <w:szCs w:val="24"/>
                <w:lang w:val="es-ES"/>
              </w:rPr>
            </w:pPr>
            <w:r w:rsidRPr="003B209A">
              <w:rPr>
                <w:rFonts w:ascii="Calibri" w:hAnsi="Calibri"/>
                <w:i/>
                <w:sz w:val="24"/>
                <w:lang w:val="es-ES"/>
              </w:rPr>
              <w:t>El hospital le proporcionará pañales, toallas femeninas extra grandes, ropa interior desechable, medicamentos, material para la lactancia y camisetas/mantas para el bebé durante su estadía.</w:t>
            </w:r>
          </w:p>
          <w:p w14:paraId="6DE5E198" w14:textId="388A5F35" w:rsidR="00A539DE" w:rsidRPr="00A539DE" w:rsidRDefault="00087C85" w:rsidP="00A539DE">
            <w:pPr>
              <w:autoSpaceDE w:val="0"/>
              <w:autoSpaceDN w:val="0"/>
              <w:adjustRightInd w:val="0"/>
              <w:spacing w:after="0" w:line="240" w:lineRule="auto"/>
              <w:jc w:val="center"/>
              <w:rPr>
                <w:rFonts w:ascii="Calibri" w:eastAsia="Calibri" w:hAnsi="Calibri" w:cs="HelveticaNeue-Light"/>
                <w:sz w:val="24"/>
                <w:szCs w:val="24"/>
              </w:rPr>
            </w:pPr>
            <w:r>
              <w:rPr>
                <w:rFonts w:ascii="Calibri" w:hAnsi="Calibri"/>
                <w:noProof/>
                <w:lang w:eastAsia="zh-CN" w:bidi="te-IN"/>
              </w:rPr>
              <w:drawing>
                <wp:inline distT="0" distB="0" distL="0" distR="0" wp14:anchorId="2F733D16" wp14:editId="41E63CE0">
                  <wp:extent cx="1031631" cy="1031631"/>
                  <wp:effectExtent l="0" t="0" r="0" b="0"/>
                  <wp:docPr id="2106204837" name="Graphic 2106204837" descr="Baby Onesi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37" name="Graphic 2106204837" descr="Baby Onesie with solid fill"/>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054049" cy="1054049"/>
                          </a:xfrm>
                          <a:prstGeom prst="rect">
                            <a:avLst/>
                          </a:prstGeom>
                        </pic:spPr>
                      </pic:pic>
                    </a:graphicData>
                  </a:graphic>
                </wp:inline>
              </w:drawing>
            </w:r>
          </w:p>
        </w:tc>
      </w:tr>
      <w:tr w:rsidR="00A539DE" w:rsidRPr="00511893" w14:paraId="28B9FE92" w14:textId="77777777" w:rsidTr="0041727C">
        <w:trPr>
          <w:trHeight w:val="3228"/>
          <w:jc w:val="center"/>
        </w:trPr>
        <w:tc>
          <w:tcPr>
            <w:tcW w:w="4993" w:type="dxa"/>
            <w:tcBorders>
              <w:top w:val="single" w:sz="4" w:space="0" w:color="auto"/>
              <w:left w:val="single" w:sz="4" w:space="0" w:color="auto"/>
              <w:bottom w:val="single" w:sz="4" w:space="0" w:color="auto"/>
              <w:right w:val="single" w:sz="4" w:space="0" w:color="auto"/>
            </w:tcBorders>
            <w:vAlign w:val="center"/>
          </w:tcPr>
          <w:p w14:paraId="25AB7BB5" w14:textId="49AD5E9C" w:rsidR="00A539DE" w:rsidRPr="003B209A" w:rsidRDefault="00A539DE" w:rsidP="00D977DF">
            <w:pPr>
              <w:keepNext/>
              <w:keepLines/>
              <w:spacing w:after="0" w:line="240" w:lineRule="auto"/>
              <w:ind w:rightChars="415" w:right="913"/>
              <w:outlineLvl w:val="1"/>
              <w:rPr>
                <w:rFonts w:ascii="Calibri" w:eastAsia="MS Gothic" w:hAnsi="Calibri" w:cs="Times New Roman"/>
                <w:b/>
                <w:bCs/>
                <w:sz w:val="32"/>
                <w:szCs w:val="32"/>
                <w:lang w:val="es-ES"/>
              </w:rPr>
            </w:pPr>
            <w:r w:rsidRPr="003B209A">
              <w:rPr>
                <w:rFonts w:ascii="Calibri" w:hAnsi="Calibri"/>
                <w:b/>
                <w:sz w:val="32"/>
                <w:lang w:val="es-ES"/>
              </w:rPr>
              <w:t>Conozca su hospital/centro de maternidad</w:t>
            </w:r>
          </w:p>
          <w:p w14:paraId="3EB59F3A" w14:textId="7A0B9348" w:rsidR="00A539DE" w:rsidRPr="003B209A" w:rsidRDefault="00753B0C" w:rsidP="00A539DE">
            <w:pPr>
              <w:spacing w:after="200" w:line="276" w:lineRule="auto"/>
              <w:rPr>
                <w:rFonts w:ascii="Calibri" w:eastAsia="Calibri" w:hAnsi="Calibri" w:cs="Arial"/>
                <w:b/>
                <w:i/>
                <w:lang w:val="es-ES"/>
              </w:rPr>
            </w:pPr>
            <w:r w:rsidRPr="003B209A">
              <w:rPr>
                <w:rFonts w:ascii="Calibri" w:hAnsi="Calibri"/>
                <w:b/>
                <w:i/>
                <w:sz w:val="32"/>
                <w:lang w:val="es-ES"/>
              </w:rPr>
              <w:t>¡Les gustaría conocerle!</w:t>
            </w:r>
          </w:p>
        </w:tc>
        <w:tc>
          <w:tcPr>
            <w:tcW w:w="5543" w:type="dxa"/>
            <w:tcBorders>
              <w:left w:val="single" w:sz="4" w:space="0" w:color="auto"/>
            </w:tcBorders>
            <w:vAlign w:val="center"/>
          </w:tcPr>
          <w:p w14:paraId="18F46FE3" w14:textId="1D196D01" w:rsidR="00A539DE" w:rsidRPr="003B209A" w:rsidRDefault="00A539DE" w:rsidP="005150A8">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lang w:val="es-ES"/>
              </w:rPr>
            </w:pPr>
            <w:r w:rsidRPr="003B209A">
              <w:rPr>
                <w:rFonts w:ascii="Calibri" w:hAnsi="Calibri"/>
                <w:sz w:val="24"/>
                <w:lang w:val="es-ES"/>
              </w:rPr>
              <w:t>Sepa dónde está ubicado el hospital y qué puerta(s) debe utilizar para entrar en diferentes momentos del día</w:t>
            </w:r>
          </w:p>
          <w:p w14:paraId="0342F160" w14:textId="366FBA85" w:rsidR="00AE4AD4" w:rsidRPr="003B209A" w:rsidRDefault="00AE4AD4" w:rsidP="005150A8">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lang w:val="es-ES"/>
              </w:rPr>
            </w:pPr>
            <w:r w:rsidRPr="003B209A">
              <w:rPr>
                <w:rFonts w:ascii="Calibri" w:hAnsi="Calibri"/>
                <w:sz w:val="24"/>
                <w:lang w:val="es-ES"/>
              </w:rPr>
              <w:t>Llame para registrarse con antelación</w:t>
            </w:r>
          </w:p>
          <w:p w14:paraId="221744C6" w14:textId="448CB327" w:rsidR="00C066FD" w:rsidRPr="003B209A" w:rsidRDefault="00C066FD" w:rsidP="005150A8">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lang w:val="es-ES"/>
              </w:rPr>
            </w:pPr>
            <w:r w:rsidRPr="003B209A">
              <w:rPr>
                <w:rFonts w:ascii="Calibri" w:hAnsi="Calibri"/>
                <w:sz w:val="24"/>
                <w:lang w:val="es-ES"/>
              </w:rPr>
              <w:t>Haga un recorrido (la mayoría de los hospitales tienen visitas gratuitas a sus unidades de maternidad)</w:t>
            </w:r>
          </w:p>
          <w:p w14:paraId="4BEEF1AB" w14:textId="7085CE7E" w:rsidR="00A539DE" w:rsidRPr="003B209A" w:rsidRDefault="00A539DE" w:rsidP="00F61DDF">
            <w:pPr>
              <w:numPr>
                <w:ilvl w:val="0"/>
                <w:numId w:val="17"/>
              </w:numPr>
              <w:autoSpaceDE w:val="0"/>
              <w:autoSpaceDN w:val="0"/>
              <w:adjustRightInd w:val="0"/>
              <w:spacing w:after="0" w:line="240" w:lineRule="auto"/>
              <w:ind w:left="468"/>
              <w:contextualSpacing/>
              <w:rPr>
                <w:rFonts w:ascii="Calibri" w:eastAsia="Calibri" w:hAnsi="Calibri" w:cs="HelveticaNeue-Light"/>
                <w:sz w:val="24"/>
                <w:szCs w:val="24"/>
                <w:lang w:val="es-ES"/>
              </w:rPr>
            </w:pPr>
            <w:r w:rsidRPr="003B209A">
              <w:rPr>
                <w:rFonts w:ascii="Calibri" w:hAnsi="Calibri"/>
                <w:sz w:val="24"/>
                <w:lang w:val="es-ES"/>
              </w:rPr>
              <w:t>Sepa dónde se encuentra el piso de Parto y</w:t>
            </w:r>
            <w:r w:rsidR="00F61DDF">
              <w:rPr>
                <w:rFonts w:ascii="Calibri" w:hAnsi="Calibri"/>
                <w:sz w:val="24"/>
                <w:lang w:val="es-ES"/>
              </w:rPr>
              <w:t> </w:t>
            </w:r>
            <w:r w:rsidRPr="003B209A">
              <w:rPr>
                <w:rFonts w:ascii="Calibri" w:hAnsi="Calibri"/>
                <w:sz w:val="24"/>
                <w:lang w:val="es-ES"/>
              </w:rPr>
              <w:t>Nacimiento</w:t>
            </w:r>
          </w:p>
        </w:tc>
      </w:tr>
    </w:tbl>
    <w:p w14:paraId="75D90D00" w14:textId="533EAC3D" w:rsidR="00411D0B" w:rsidRPr="003B209A" w:rsidRDefault="00411D0B">
      <w:pPr>
        <w:rPr>
          <w:rFonts w:ascii="Lucida Bright" w:hAnsi="Lucida Bright" w:cs="Times New Roman"/>
          <w:b/>
          <w:bCs/>
          <w:color w:val="000000"/>
          <w:sz w:val="40"/>
          <w:szCs w:val="40"/>
          <w:shd w:val="clear" w:color="auto" w:fill="FEFEFE"/>
          <w:lang w:val="es-ES"/>
        </w:rPr>
      </w:pPr>
    </w:p>
    <w:p w14:paraId="64FA8F18" w14:textId="36F8BD17" w:rsidR="00707029" w:rsidRPr="003B209A" w:rsidRDefault="00707029" w:rsidP="008A10BB">
      <w:pPr>
        <w:autoSpaceDE w:val="0"/>
        <w:autoSpaceDN w:val="0"/>
        <w:adjustRightInd w:val="0"/>
        <w:spacing w:after="0" w:line="240" w:lineRule="auto"/>
        <w:ind w:left="1" w:right="1"/>
        <w:jc w:val="center"/>
        <w:rPr>
          <w:rFonts w:ascii="Lucida Bright" w:hAnsi="Lucida Bright" w:cs="Times New Roman"/>
          <w:b/>
          <w:bCs/>
          <w:color w:val="000000"/>
          <w:sz w:val="40"/>
          <w:szCs w:val="40"/>
          <w:shd w:val="clear" w:color="auto" w:fill="FEFEFE"/>
          <w:lang w:val="es-ES"/>
        </w:rPr>
      </w:pPr>
      <w:r w:rsidRPr="003B209A">
        <w:rPr>
          <w:rFonts w:ascii="Lucida Bright" w:hAnsi="Lucida Bright"/>
          <w:b/>
          <w:color w:val="000000"/>
          <w:sz w:val="40"/>
          <w:shd w:val="clear" w:color="auto" w:fill="FEFEFE"/>
          <w:lang w:val="es-ES"/>
        </w:rPr>
        <w:lastRenderedPageBreak/>
        <w:t>Su cuerpo se prepara para el parto</w:t>
      </w:r>
    </w:p>
    <w:p w14:paraId="7F7AEE86" w14:textId="77777777" w:rsidR="00791675" w:rsidRPr="003B209A" w:rsidRDefault="00791675" w:rsidP="008A10BB">
      <w:pPr>
        <w:autoSpaceDE w:val="0"/>
        <w:autoSpaceDN w:val="0"/>
        <w:adjustRightInd w:val="0"/>
        <w:spacing w:after="0" w:line="240" w:lineRule="auto"/>
        <w:ind w:left="1" w:right="1"/>
        <w:jc w:val="center"/>
        <w:rPr>
          <w:rFonts w:ascii="Lucida Bright" w:hAnsi="Lucida Bright" w:cs="Times New Roman"/>
          <w:b/>
          <w:bCs/>
          <w:color w:val="000000"/>
          <w:sz w:val="40"/>
          <w:szCs w:val="40"/>
          <w:shd w:val="clear" w:color="auto" w:fill="FEFEFE"/>
          <w:lang w:val="es-ES"/>
        </w:rPr>
      </w:pPr>
    </w:p>
    <w:p w14:paraId="7F978328" w14:textId="432CCC80" w:rsidR="00707029" w:rsidRPr="003B209A" w:rsidRDefault="00707029" w:rsidP="008A10BB">
      <w:pPr>
        <w:autoSpaceDE w:val="0"/>
        <w:autoSpaceDN w:val="0"/>
        <w:adjustRightInd w:val="0"/>
        <w:spacing w:after="0" w:line="240" w:lineRule="auto"/>
        <w:ind w:left="1" w:right="1"/>
        <w:rPr>
          <w:rFonts w:cstheme="minorHAnsi"/>
          <w:color w:val="000000"/>
          <w:sz w:val="24"/>
          <w:szCs w:val="24"/>
          <w:shd w:val="clear" w:color="auto" w:fill="FEFEFE"/>
          <w:lang w:val="es-ES"/>
        </w:rPr>
      </w:pPr>
      <w:r w:rsidRPr="003B209A">
        <w:rPr>
          <w:color w:val="000000"/>
          <w:sz w:val="24"/>
          <w:shd w:val="clear" w:color="auto" w:fill="FEFEFE"/>
          <w:lang w:val="es-ES"/>
        </w:rPr>
        <w:t>Los cambios físicos suelen indicar que su bebé va a nacer pronto. Estos cambios pueden producirse días a semanas antes de que comience el trabajo de parto:</w:t>
      </w:r>
    </w:p>
    <w:p w14:paraId="728F9EF2" w14:textId="6335751B" w:rsidR="00707029" w:rsidRPr="003B209A"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lang w:val="es-ES"/>
        </w:rPr>
      </w:pPr>
      <w:r w:rsidRPr="003B209A">
        <w:rPr>
          <w:color w:val="000000"/>
          <w:sz w:val="24"/>
          <w:shd w:val="clear" w:color="auto" w:fill="FEFEFE"/>
          <w:lang w:val="es-ES"/>
        </w:rPr>
        <w:t>Es posible que el flujo vaginal aumente y se vuelva más espeso. Puede notar un flujo rosado o marrón llamado pérdida del tapón mucoso.</w:t>
      </w:r>
    </w:p>
    <w:p w14:paraId="0AD1AF37" w14:textId="3D7276F7" w:rsidR="00707029" w:rsidRPr="003B209A"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lang w:val="es-ES"/>
        </w:rPr>
      </w:pPr>
      <w:r w:rsidRPr="003B209A">
        <w:rPr>
          <w:color w:val="000000"/>
          <w:sz w:val="24"/>
          <w:shd w:val="clear" w:color="auto" w:fill="FEFEFE"/>
          <w:lang w:val="es-ES"/>
        </w:rPr>
        <w:t>El tapón mucoso puede salirse. Esto puede parecer una gran masa de moco de una sola vez o simplemente un pequeño aumento en la secreción mucosa a lo largo del tiempo y no siempre ocurrirá antes del parto.</w:t>
      </w:r>
    </w:p>
    <w:p w14:paraId="293B89DA" w14:textId="73A3BF37" w:rsidR="00707029" w:rsidRPr="003B209A"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lang w:val="es-ES"/>
        </w:rPr>
      </w:pPr>
      <w:r w:rsidRPr="003B209A">
        <w:rPr>
          <w:color w:val="000000"/>
          <w:sz w:val="24"/>
          <w:shd w:val="clear" w:color="auto" w:fill="FEFEFE"/>
          <w:lang w:val="es-ES"/>
        </w:rPr>
        <w:t xml:space="preserve">Puede sentir contracciones de práctica (Braxton-Hicks). Estas contracciones irregulares comienzan a madurar y adelgazar el cuello uterino. Las contracciones de práctica van y vienen con los cambios en la actividad. Desaparecerán si cambia de posición, descansa o bebe agua. </w:t>
      </w:r>
    </w:p>
    <w:p w14:paraId="6C2444DD" w14:textId="22F63A1B" w:rsidR="00707029" w:rsidRDefault="00707029" w:rsidP="005150A8">
      <w:pPr>
        <w:numPr>
          <w:ilvl w:val="0"/>
          <w:numId w:val="11"/>
        </w:numPr>
        <w:autoSpaceDE w:val="0"/>
        <w:autoSpaceDN w:val="0"/>
        <w:adjustRightInd w:val="0"/>
        <w:spacing w:after="0" w:line="240" w:lineRule="auto"/>
        <w:rPr>
          <w:rFonts w:cstheme="minorHAnsi"/>
          <w:color w:val="000000"/>
          <w:sz w:val="24"/>
          <w:szCs w:val="24"/>
          <w:shd w:val="clear" w:color="auto" w:fill="FEFEFE"/>
        </w:rPr>
      </w:pPr>
      <w:r w:rsidRPr="003B209A">
        <w:rPr>
          <w:color w:val="000000"/>
          <w:sz w:val="24"/>
          <w:shd w:val="clear" w:color="auto" w:fill="FEFEFE"/>
          <w:lang w:val="es-ES"/>
        </w:rPr>
        <w:t xml:space="preserve">Sentir que el bebé ha descendido. Esto se llama aligeramiento. Es posible que sienta más presión en la vejiga, pero como si hubiera más espacio para respirar o comer. </w:t>
      </w:r>
      <w:r>
        <w:rPr>
          <w:color w:val="000000"/>
          <w:sz w:val="24"/>
          <w:shd w:val="clear" w:color="auto" w:fill="FEFEFE"/>
        </w:rPr>
        <w:t>Esto no siempre ocurre antes del parto.</w:t>
      </w:r>
    </w:p>
    <w:p w14:paraId="1086969C" w14:textId="6D555C6C" w:rsidR="00E17212" w:rsidRPr="00707029" w:rsidRDefault="00910278" w:rsidP="008A10BB">
      <w:pPr>
        <w:autoSpaceDE w:val="0"/>
        <w:autoSpaceDN w:val="0"/>
        <w:adjustRightInd w:val="0"/>
        <w:spacing w:after="0" w:line="240" w:lineRule="auto"/>
        <w:ind w:left="600"/>
        <w:rPr>
          <w:rFonts w:cstheme="minorHAnsi"/>
          <w:color w:val="000000"/>
          <w:sz w:val="24"/>
          <w:szCs w:val="24"/>
          <w:shd w:val="clear" w:color="auto" w:fill="FEFEFE"/>
        </w:rPr>
      </w:pPr>
      <w:r>
        <w:rPr>
          <w:b/>
          <w:noProof/>
          <w:sz w:val="32"/>
          <w:lang w:eastAsia="zh-CN" w:bidi="te-IN"/>
        </w:rPr>
        <w:drawing>
          <wp:anchor distT="0" distB="0" distL="114300" distR="114300" simplePos="0" relativeHeight="251658243" behindDoc="0" locked="0" layoutInCell="1" allowOverlap="1" wp14:anchorId="0D738A0E" wp14:editId="0AE436A0">
            <wp:simplePos x="0" y="0"/>
            <wp:positionH relativeFrom="margin">
              <wp:posOffset>1524000</wp:posOffset>
            </wp:positionH>
            <wp:positionV relativeFrom="paragraph">
              <wp:posOffset>158750</wp:posOffset>
            </wp:positionV>
            <wp:extent cx="2644775" cy="3962400"/>
            <wp:effectExtent l="0" t="0" r="317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44775" cy="3962400"/>
                    </a:xfrm>
                    <a:prstGeom prst="rect">
                      <a:avLst/>
                    </a:prstGeom>
                  </pic:spPr>
                </pic:pic>
              </a:graphicData>
            </a:graphic>
            <wp14:sizeRelH relativeFrom="margin">
              <wp14:pctWidth>0</wp14:pctWidth>
            </wp14:sizeRelH>
            <wp14:sizeRelV relativeFrom="margin">
              <wp14:pctHeight>0</wp14:pctHeight>
            </wp14:sizeRelV>
          </wp:anchor>
        </w:drawing>
      </w:r>
    </w:p>
    <w:p w14:paraId="4921BAC4"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532A1361"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0CD33DCE"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7A8DFCF5"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6A0F4574"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7A621965"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8FA1FE0"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767AD5BE"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084239D"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3232C76A"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19528676"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3AD4C02"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292A7853" w14:textId="77777777" w:rsidR="00910278" w:rsidRDefault="00910278" w:rsidP="008A10BB">
      <w:pPr>
        <w:autoSpaceDE w:val="0"/>
        <w:autoSpaceDN w:val="0"/>
        <w:adjustRightInd w:val="0"/>
        <w:spacing w:after="0" w:line="240" w:lineRule="auto"/>
        <w:jc w:val="center"/>
        <w:rPr>
          <w:rFonts w:ascii="Segoe Script" w:hAnsi="Segoe Script"/>
          <w:b/>
          <w:sz w:val="32"/>
        </w:rPr>
      </w:pPr>
    </w:p>
    <w:p w14:paraId="45F5D091" w14:textId="6F5942A3" w:rsidR="00891C8B" w:rsidRPr="003B209A" w:rsidRDefault="009F49F7" w:rsidP="00E46D57">
      <w:pPr>
        <w:autoSpaceDE w:val="0"/>
        <w:autoSpaceDN w:val="0"/>
        <w:adjustRightInd w:val="0"/>
        <w:spacing w:after="0" w:line="240" w:lineRule="auto"/>
        <w:jc w:val="center"/>
        <w:rPr>
          <w:rFonts w:ascii="Segoe Script" w:hAnsi="Segoe Script" w:cs="HelveticaNeue-Light"/>
          <w:b/>
          <w:sz w:val="24"/>
          <w:szCs w:val="24"/>
          <w:lang w:val="es-ES"/>
        </w:rPr>
      </w:pPr>
      <w:r w:rsidRPr="003B209A">
        <w:rPr>
          <w:rFonts w:ascii="Segoe Script" w:hAnsi="Segoe Script"/>
          <w:b/>
          <w:sz w:val="32"/>
          <w:lang w:val="es-ES"/>
        </w:rPr>
        <w:t>Recuerde: ¡cada parto es distinto!</w:t>
      </w:r>
    </w:p>
    <w:p w14:paraId="7F17A2B4" w14:textId="29ABFC2B" w:rsidR="009F49F7" w:rsidRPr="003B209A" w:rsidRDefault="009F49F7" w:rsidP="008A10BB">
      <w:pPr>
        <w:spacing w:after="0" w:line="360" w:lineRule="auto"/>
        <w:jc w:val="center"/>
        <w:rPr>
          <w:rFonts w:ascii="Lucida Bright" w:hAnsi="Lucida Bright"/>
          <w:b/>
          <w:sz w:val="40"/>
          <w:szCs w:val="40"/>
          <w:lang w:val="es-ES"/>
        </w:rPr>
      </w:pPr>
      <w:r w:rsidRPr="003B209A">
        <w:rPr>
          <w:rFonts w:ascii="Lucida Bright" w:hAnsi="Lucida Bright"/>
          <w:b/>
          <w:sz w:val="40"/>
          <w:lang w:val="es-ES"/>
        </w:rPr>
        <w:lastRenderedPageBreak/>
        <w:t>Señales de que está en trabajo de parto</w:t>
      </w:r>
    </w:p>
    <w:p w14:paraId="48C9BD0A" w14:textId="58C04D9E" w:rsidR="009F49F7" w:rsidRPr="003B209A"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lang w:val="es-ES"/>
        </w:rPr>
      </w:pPr>
      <w:r w:rsidRPr="003B209A">
        <w:rPr>
          <w:sz w:val="24"/>
          <w:lang w:val="es-ES"/>
        </w:rPr>
        <w:t xml:space="preserve">Más de 5 contracciones en una hora </w:t>
      </w:r>
    </w:p>
    <w:p w14:paraId="7E6606F7" w14:textId="77777777" w:rsidR="009F49F7" w:rsidRPr="00AE36D0"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rPr>
      </w:pPr>
      <w:r>
        <w:rPr>
          <w:sz w:val="24"/>
        </w:rPr>
        <w:t>Flujo vaginal acuoso</w:t>
      </w:r>
    </w:p>
    <w:p w14:paraId="2B2625DF" w14:textId="3864649E" w:rsidR="009F49F7" w:rsidRPr="003B209A" w:rsidRDefault="00D15366" w:rsidP="005150A8">
      <w:pPr>
        <w:pStyle w:val="ListParagraph"/>
        <w:numPr>
          <w:ilvl w:val="0"/>
          <w:numId w:val="10"/>
        </w:numPr>
        <w:autoSpaceDE w:val="0"/>
        <w:autoSpaceDN w:val="0"/>
        <w:adjustRightInd w:val="0"/>
        <w:spacing w:after="0" w:line="360" w:lineRule="auto"/>
        <w:ind w:left="360"/>
        <w:rPr>
          <w:rFonts w:cs="HelveticaNeue-Light"/>
          <w:sz w:val="24"/>
          <w:szCs w:val="24"/>
          <w:lang w:val="es-ES"/>
        </w:rPr>
      </w:pPr>
      <w:r w:rsidRPr="003B209A">
        <w:rPr>
          <w:sz w:val="24"/>
          <w:lang w:val="es-ES"/>
        </w:rPr>
        <w:t>Pérdida del tapón mucoso (sangrado vaginal leve o flujo sanguinolento)</w:t>
      </w:r>
    </w:p>
    <w:p w14:paraId="7187A477" w14:textId="77777777" w:rsidR="009F49F7" w:rsidRPr="003B209A"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lang w:val="es-ES"/>
        </w:rPr>
      </w:pPr>
      <w:r w:rsidRPr="003B209A">
        <w:rPr>
          <w:sz w:val="24"/>
          <w:lang w:val="es-ES"/>
        </w:rPr>
        <w:t xml:space="preserve">Dolor o calambres abdominales o similares a los de la menstruación </w:t>
      </w:r>
    </w:p>
    <w:p w14:paraId="7BBD5BDE" w14:textId="77777777" w:rsidR="009F49F7" w:rsidRPr="003B209A"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lang w:val="es-ES"/>
        </w:rPr>
      </w:pPr>
      <w:r w:rsidRPr="003B209A">
        <w:rPr>
          <w:sz w:val="24"/>
          <w:lang w:val="es-ES"/>
        </w:rPr>
        <w:t>Dolor de espalda intenso o continuo</w:t>
      </w:r>
    </w:p>
    <w:p w14:paraId="370EA739" w14:textId="17A1A24D" w:rsidR="00B8567C" w:rsidRPr="003B209A" w:rsidRDefault="009F49F7" w:rsidP="005150A8">
      <w:pPr>
        <w:pStyle w:val="ListParagraph"/>
        <w:numPr>
          <w:ilvl w:val="0"/>
          <w:numId w:val="10"/>
        </w:numPr>
        <w:autoSpaceDE w:val="0"/>
        <w:autoSpaceDN w:val="0"/>
        <w:adjustRightInd w:val="0"/>
        <w:spacing w:after="0" w:line="360" w:lineRule="auto"/>
        <w:ind w:left="360"/>
        <w:rPr>
          <w:rFonts w:cs="HelveticaNeue-Light"/>
          <w:sz w:val="24"/>
          <w:szCs w:val="24"/>
          <w:lang w:val="es-ES"/>
        </w:rPr>
      </w:pPr>
      <w:r w:rsidRPr="003B209A">
        <w:rPr>
          <w:sz w:val="24"/>
          <w:lang w:val="es-ES"/>
        </w:rPr>
        <w:t>Presión pélvica o la sensación de que el bebé empuja hacia abajo</w:t>
      </w:r>
    </w:p>
    <w:p w14:paraId="73D4AAE8" w14:textId="19162A55" w:rsidR="00B8567C" w:rsidRPr="003B209A" w:rsidRDefault="00ED0491" w:rsidP="0041727C">
      <w:pPr>
        <w:autoSpaceDE w:val="0"/>
        <w:autoSpaceDN w:val="0"/>
        <w:adjustRightInd w:val="0"/>
        <w:spacing w:after="0" w:line="360" w:lineRule="auto"/>
        <w:ind w:rightChars="-193" w:right="-425"/>
        <w:rPr>
          <w:rFonts w:cs="HelveticaNeue-Bold"/>
          <w:i/>
          <w:iCs/>
          <w:sz w:val="28"/>
          <w:szCs w:val="28"/>
          <w:lang w:val="es-ES"/>
        </w:rPr>
      </w:pPr>
      <w:r w:rsidRPr="003B209A">
        <w:rPr>
          <w:i/>
          <w:sz w:val="28"/>
          <w:lang w:val="es-ES"/>
        </w:rPr>
        <w:t xml:space="preserve">¡Llame a su proveedor o acuda al hospital donde dará a luz a su bebé inmediatamente si tiene estos síntomas </w:t>
      </w:r>
      <w:r w:rsidRPr="003B209A">
        <w:rPr>
          <w:i/>
          <w:iCs/>
          <w:sz w:val="28"/>
          <w:szCs w:val="28"/>
          <w:u w:val="single"/>
          <w:lang w:val="es-ES"/>
        </w:rPr>
        <w:t>3 semanas o más</w:t>
      </w:r>
      <w:r w:rsidRPr="003B209A">
        <w:rPr>
          <w:i/>
          <w:sz w:val="28"/>
          <w:lang w:val="es-ES"/>
        </w:rPr>
        <w:t xml:space="preserve"> antes de la fecha de parto!</w:t>
      </w:r>
      <w:r w:rsidR="003B209A" w:rsidRPr="003B209A">
        <w:rPr>
          <w:i/>
          <w:sz w:val="28"/>
          <w:lang w:val="es-ES"/>
        </w:rPr>
        <w:t xml:space="preserve"> </w:t>
      </w:r>
      <w:r w:rsidRPr="003B209A">
        <w:rPr>
          <w:i/>
          <w:sz w:val="28"/>
          <w:lang w:val="es-ES"/>
        </w:rPr>
        <w:t>Después de las 37</w:t>
      </w:r>
      <w:r w:rsidR="0041727C">
        <w:rPr>
          <w:rFonts w:ascii="Cambria" w:eastAsia="Cambria" w:hAnsi="Cambria"/>
          <w:i/>
          <w:sz w:val="28"/>
          <w:lang w:val="es-ES"/>
        </w:rPr>
        <w:t> </w:t>
      </w:r>
      <w:r w:rsidRPr="003B209A">
        <w:rPr>
          <w:i/>
          <w:sz w:val="28"/>
          <w:lang w:val="es-ES"/>
        </w:rPr>
        <w:t>semanas pueden ser signos normales de que está en trabajo de parto.</w:t>
      </w:r>
    </w:p>
    <w:p w14:paraId="103BC334" w14:textId="5492439E" w:rsidR="00AF580E" w:rsidRPr="003B209A" w:rsidRDefault="00B8567C" w:rsidP="00AF580E">
      <w:pPr>
        <w:autoSpaceDE w:val="0"/>
        <w:autoSpaceDN w:val="0"/>
        <w:adjustRightInd w:val="0"/>
        <w:spacing w:after="0" w:line="360" w:lineRule="auto"/>
        <w:rPr>
          <w:rFonts w:cs="HelveticaNeue-Bold"/>
          <w:b/>
          <w:bCs/>
          <w:sz w:val="28"/>
          <w:szCs w:val="28"/>
          <w:lang w:val="es-ES"/>
        </w:rPr>
      </w:pPr>
      <w:r w:rsidRPr="003B209A">
        <w:rPr>
          <w:b/>
          <w:sz w:val="28"/>
          <w:lang w:val="es-ES"/>
        </w:rPr>
        <w:t>Llame a su proveedor o a su hospital de maternidad si cree que está en trabajo de parto.</w:t>
      </w:r>
    </w:p>
    <w:p w14:paraId="57014A5F" w14:textId="1AF2DB74" w:rsidR="00AF580E" w:rsidRPr="003B209A" w:rsidRDefault="001D4E7C" w:rsidP="00AF580E">
      <w:pPr>
        <w:autoSpaceDE w:val="0"/>
        <w:autoSpaceDN w:val="0"/>
        <w:adjustRightInd w:val="0"/>
        <w:spacing w:after="0" w:line="360" w:lineRule="auto"/>
        <w:rPr>
          <w:rFonts w:cs="HelveticaNeue-Bold"/>
          <w:b/>
          <w:bCs/>
          <w:sz w:val="28"/>
          <w:szCs w:val="28"/>
          <w:lang w:val="es-ES"/>
        </w:rPr>
      </w:pPr>
      <w:r>
        <w:rPr>
          <w:b/>
          <w:bCs/>
          <w:noProof/>
          <w:sz w:val="28"/>
          <w:szCs w:val="28"/>
          <w:lang w:eastAsia="zh-CN" w:bidi="te-IN"/>
        </w:rPr>
        <w:drawing>
          <wp:anchor distT="0" distB="0" distL="114300" distR="114300" simplePos="0" relativeHeight="251658244" behindDoc="0" locked="0" layoutInCell="1" allowOverlap="1" wp14:anchorId="09C7D46B" wp14:editId="56F63182">
            <wp:simplePos x="0" y="0"/>
            <wp:positionH relativeFrom="margin">
              <wp:posOffset>2282825</wp:posOffset>
            </wp:positionH>
            <wp:positionV relativeFrom="paragraph">
              <wp:posOffset>75878</wp:posOffset>
            </wp:positionV>
            <wp:extent cx="1377950" cy="1377950"/>
            <wp:effectExtent l="0" t="0" r="0" b="0"/>
            <wp:wrapSquare wrapText="bothSides"/>
            <wp:docPr id="9" name="Graphic 9" descr="Pregnant lad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Pregnant lady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1377950" cy="1377950"/>
                    </a:xfrm>
                    <a:prstGeom prst="rect">
                      <a:avLst/>
                    </a:prstGeom>
                  </pic:spPr>
                </pic:pic>
              </a:graphicData>
            </a:graphic>
            <wp14:sizeRelH relativeFrom="margin">
              <wp14:pctWidth>0</wp14:pctWidth>
            </wp14:sizeRelH>
            <wp14:sizeRelV relativeFrom="margin">
              <wp14:pctHeight>0</wp14:pctHeight>
            </wp14:sizeRelV>
          </wp:anchor>
        </w:drawing>
      </w:r>
    </w:p>
    <w:p w14:paraId="74729400" w14:textId="77777777" w:rsidR="00AF580E" w:rsidRPr="003B209A" w:rsidRDefault="00AF580E" w:rsidP="00AF580E">
      <w:pPr>
        <w:autoSpaceDE w:val="0"/>
        <w:autoSpaceDN w:val="0"/>
        <w:adjustRightInd w:val="0"/>
        <w:spacing w:after="0" w:line="360" w:lineRule="auto"/>
        <w:rPr>
          <w:rFonts w:cs="HelveticaNeue-Bold"/>
          <w:b/>
          <w:bCs/>
          <w:sz w:val="28"/>
          <w:szCs w:val="28"/>
          <w:lang w:val="es-ES"/>
        </w:rPr>
      </w:pPr>
    </w:p>
    <w:p w14:paraId="4C80E23A" w14:textId="77777777" w:rsidR="00AF580E" w:rsidRPr="003B209A" w:rsidRDefault="00AF580E" w:rsidP="00AF580E">
      <w:pPr>
        <w:autoSpaceDE w:val="0"/>
        <w:autoSpaceDN w:val="0"/>
        <w:adjustRightInd w:val="0"/>
        <w:spacing w:after="0" w:line="360" w:lineRule="auto"/>
        <w:rPr>
          <w:rFonts w:cs="HelveticaNeue-Bold"/>
          <w:b/>
          <w:bCs/>
          <w:sz w:val="28"/>
          <w:szCs w:val="28"/>
          <w:lang w:val="es-ES"/>
        </w:rPr>
      </w:pPr>
    </w:p>
    <w:p w14:paraId="79457EED" w14:textId="77777777" w:rsidR="00AF580E" w:rsidRPr="003B209A" w:rsidRDefault="00AF580E" w:rsidP="00AF580E">
      <w:pPr>
        <w:autoSpaceDE w:val="0"/>
        <w:autoSpaceDN w:val="0"/>
        <w:adjustRightInd w:val="0"/>
        <w:spacing w:after="0" w:line="360" w:lineRule="auto"/>
        <w:rPr>
          <w:rFonts w:cs="HelveticaNeue-Bold"/>
          <w:b/>
          <w:bCs/>
          <w:sz w:val="28"/>
          <w:szCs w:val="28"/>
          <w:lang w:val="es-ES"/>
        </w:rPr>
      </w:pPr>
    </w:p>
    <w:p w14:paraId="37A1153D" w14:textId="77777777" w:rsidR="00AF580E" w:rsidRPr="003B209A" w:rsidRDefault="00AF580E" w:rsidP="00AF580E">
      <w:pPr>
        <w:autoSpaceDE w:val="0"/>
        <w:autoSpaceDN w:val="0"/>
        <w:adjustRightInd w:val="0"/>
        <w:spacing w:after="0" w:line="360" w:lineRule="auto"/>
        <w:rPr>
          <w:rFonts w:cs="HelveticaNeue-Bold"/>
          <w:b/>
          <w:bCs/>
          <w:sz w:val="28"/>
          <w:szCs w:val="28"/>
          <w:lang w:val="es-ES"/>
        </w:rPr>
      </w:pPr>
    </w:p>
    <w:p w14:paraId="6945EFF8" w14:textId="7A234F2B" w:rsidR="00E66FAC" w:rsidRPr="003B209A" w:rsidRDefault="00281AA5" w:rsidP="00AF580E">
      <w:pPr>
        <w:autoSpaceDE w:val="0"/>
        <w:autoSpaceDN w:val="0"/>
        <w:adjustRightInd w:val="0"/>
        <w:spacing w:after="0" w:line="360" w:lineRule="auto"/>
        <w:jc w:val="center"/>
        <w:rPr>
          <w:rFonts w:cs="HelveticaNeue-Bold"/>
          <w:b/>
          <w:bCs/>
          <w:sz w:val="28"/>
          <w:szCs w:val="28"/>
          <w:lang w:val="es-ES"/>
        </w:rPr>
      </w:pPr>
      <w:r w:rsidRPr="003B209A">
        <w:rPr>
          <w:rFonts w:ascii="Lucida Bright" w:hAnsi="Lucida Bright"/>
          <w:b/>
          <w:color w:val="000000" w:themeColor="text1"/>
          <w:sz w:val="40"/>
          <w:lang w:val="es-ES"/>
        </w:rPr>
        <w:t>¿Estoy en trabajo de parto?</w:t>
      </w:r>
    </w:p>
    <w:tbl>
      <w:tblPr>
        <w:tblW w:w="10170" w:type="dxa"/>
        <w:tblInd w:w="-16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5130"/>
        <w:gridCol w:w="5040"/>
      </w:tblGrid>
      <w:tr w:rsidR="00281AA5" w:rsidRPr="00FA4942" w14:paraId="09085D85" w14:textId="77777777" w:rsidTr="002814F8">
        <w:trPr>
          <w:trHeight w:val="175"/>
        </w:trPr>
        <w:tc>
          <w:tcPr>
            <w:tcW w:w="5130" w:type="dxa"/>
            <w:shd w:val="clear" w:color="auto" w:fill="D9D9D9" w:themeFill="background1" w:themeFillShade="D9"/>
          </w:tcPr>
          <w:p w14:paraId="1DA5388D" w14:textId="729421AA" w:rsidR="00281AA5" w:rsidRPr="00D40434" w:rsidRDefault="00B02531" w:rsidP="0041727C">
            <w:pPr>
              <w:spacing w:after="0" w:line="312" w:lineRule="auto"/>
              <w:jc w:val="center"/>
              <w:rPr>
                <w:b/>
                <w:bCs/>
                <w:sz w:val="28"/>
                <w:szCs w:val="28"/>
              </w:rPr>
            </w:pPr>
            <w:r>
              <w:rPr>
                <w:b/>
                <w:sz w:val="28"/>
              </w:rPr>
              <w:t>Probablemente</w:t>
            </w:r>
          </w:p>
        </w:tc>
        <w:tc>
          <w:tcPr>
            <w:tcW w:w="5040" w:type="dxa"/>
            <w:shd w:val="clear" w:color="auto" w:fill="D9D9D9" w:themeFill="background1" w:themeFillShade="D9"/>
          </w:tcPr>
          <w:p w14:paraId="667747BF" w14:textId="259B1813" w:rsidR="00281AA5" w:rsidRPr="00D40434" w:rsidRDefault="00281AA5" w:rsidP="0041727C">
            <w:pPr>
              <w:spacing w:after="0" w:line="312" w:lineRule="auto"/>
              <w:jc w:val="center"/>
              <w:rPr>
                <w:b/>
                <w:bCs/>
                <w:sz w:val="28"/>
                <w:szCs w:val="28"/>
              </w:rPr>
            </w:pPr>
            <w:r>
              <w:rPr>
                <w:b/>
                <w:sz w:val="28"/>
              </w:rPr>
              <w:t>Tal vez no</w:t>
            </w:r>
          </w:p>
        </w:tc>
      </w:tr>
      <w:tr w:rsidR="00281AA5" w:rsidRPr="00FA4942" w14:paraId="3CB0D21D" w14:textId="77777777" w:rsidTr="002814F8">
        <w:trPr>
          <w:trHeight w:val="427"/>
        </w:trPr>
        <w:tc>
          <w:tcPr>
            <w:tcW w:w="5130" w:type="dxa"/>
            <w:vAlign w:val="center"/>
          </w:tcPr>
          <w:p w14:paraId="20F85B22" w14:textId="75703AE7" w:rsidR="00281AA5" w:rsidRPr="003B209A" w:rsidRDefault="00281AA5" w:rsidP="0041727C">
            <w:pPr>
              <w:spacing w:after="0" w:line="312" w:lineRule="auto"/>
              <w:rPr>
                <w:rFonts w:cstheme="minorHAnsi"/>
                <w:lang w:val="es-ES"/>
              </w:rPr>
            </w:pPr>
            <w:r w:rsidRPr="003B209A">
              <w:rPr>
                <w:lang w:val="es-ES"/>
              </w:rPr>
              <w:t>Contracciones regulares que se hacen más largas, más fuertes y más seguidas con el tiempo</w:t>
            </w:r>
          </w:p>
        </w:tc>
        <w:tc>
          <w:tcPr>
            <w:tcW w:w="5040" w:type="dxa"/>
            <w:vAlign w:val="center"/>
          </w:tcPr>
          <w:p w14:paraId="72CCFA72" w14:textId="3EBBA63B" w:rsidR="00281AA5" w:rsidRPr="00FA4942" w:rsidRDefault="00281AA5" w:rsidP="0041727C">
            <w:pPr>
              <w:spacing w:after="0" w:line="312" w:lineRule="auto"/>
              <w:rPr>
                <w:rFonts w:cstheme="minorHAnsi"/>
              </w:rPr>
            </w:pPr>
            <w:r>
              <w:t>Contracciones irregulares</w:t>
            </w:r>
          </w:p>
        </w:tc>
      </w:tr>
      <w:tr w:rsidR="00281AA5" w:rsidRPr="00511893" w14:paraId="5741477E" w14:textId="77777777" w:rsidTr="002814F8">
        <w:trPr>
          <w:trHeight w:val="586"/>
        </w:trPr>
        <w:tc>
          <w:tcPr>
            <w:tcW w:w="5130" w:type="dxa"/>
            <w:vAlign w:val="center"/>
          </w:tcPr>
          <w:p w14:paraId="66796F2F" w14:textId="54C5C524" w:rsidR="00281AA5" w:rsidRPr="003B209A" w:rsidRDefault="0086775D" w:rsidP="0041727C">
            <w:pPr>
              <w:spacing w:after="0" w:line="312" w:lineRule="auto"/>
              <w:rPr>
                <w:rFonts w:cstheme="minorHAnsi"/>
                <w:lang w:val="es-ES"/>
              </w:rPr>
            </w:pPr>
            <w:r w:rsidRPr="003B209A">
              <w:rPr>
                <w:lang w:val="es-ES"/>
              </w:rPr>
              <w:t>Ruptura de membranas (puede ser un chorro o un goteo continuo)</w:t>
            </w:r>
          </w:p>
        </w:tc>
        <w:tc>
          <w:tcPr>
            <w:tcW w:w="5040" w:type="dxa"/>
            <w:vAlign w:val="center"/>
          </w:tcPr>
          <w:p w14:paraId="5BAB574F" w14:textId="008939B4" w:rsidR="00281AA5" w:rsidRPr="003B209A" w:rsidRDefault="00281AA5" w:rsidP="0041727C">
            <w:pPr>
              <w:spacing w:after="0" w:line="312" w:lineRule="auto"/>
              <w:rPr>
                <w:rFonts w:cstheme="minorHAnsi"/>
                <w:lang w:val="es-ES"/>
              </w:rPr>
            </w:pPr>
            <w:r w:rsidRPr="003B209A">
              <w:rPr>
                <w:lang w:val="es-ES"/>
              </w:rPr>
              <w:t>Contracciones que son cortas y no se alargan</w:t>
            </w:r>
          </w:p>
        </w:tc>
      </w:tr>
      <w:tr w:rsidR="00281AA5" w:rsidRPr="00511893" w14:paraId="161C9A6D" w14:textId="77777777" w:rsidTr="002814F8">
        <w:trPr>
          <w:trHeight w:val="586"/>
        </w:trPr>
        <w:tc>
          <w:tcPr>
            <w:tcW w:w="5130" w:type="dxa"/>
            <w:vAlign w:val="center"/>
          </w:tcPr>
          <w:p w14:paraId="7E6085C9" w14:textId="419F5B23" w:rsidR="00281AA5" w:rsidRPr="003B209A" w:rsidRDefault="00281AA5" w:rsidP="0041727C">
            <w:pPr>
              <w:spacing w:after="0" w:line="312" w:lineRule="auto"/>
              <w:rPr>
                <w:rFonts w:cstheme="minorHAnsi"/>
                <w:lang w:val="es-ES"/>
              </w:rPr>
            </w:pPr>
            <w:r w:rsidRPr="003B209A">
              <w:rPr>
                <w:lang w:val="es-ES"/>
              </w:rPr>
              <w:t>Contracciones que continúan si camina o se acuesta</w:t>
            </w:r>
          </w:p>
        </w:tc>
        <w:tc>
          <w:tcPr>
            <w:tcW w:w="5040" w:type="dxa"/>
            <w:vAlign w:val="center"/>
          </w:tcPr>
          <w:p w14:paraId="57F96821" w14:textId="5B4578E6" w:rsidR="00281AA5" w:rsidRPr="003B209A" w:rsidRDefault="00281AA5" w:rsidP="0041727C">
            <w:pPr>
              <w:spacing w:after="0" w:line="312" w:lineRule="auto"/>
              <w:rPr>
                <w:rFonts w:cstheme="minorHAnsi"/>
                <w:lang w:val="es-ES"/>
              </w:rPr>
            </w:pPr>
            <w:r w:rsidRPr="003B209A">
              <w:rPr>
                <w:lang w:val="es-ES"/>
              </w:rPr>
              <w:t>Contracciones que se detienen si se pone de pie y camina o se acuesta</w:t>
            </w:r>
          </w:p>
        </w:tc>
      </w:tr>
      <w:tr w:rsidR="00281AA5" w:rsidRPr="00FA4942" w14:paraId="02315097" w14:textId="77777777" w:rsidTr="002814F8">
        <w:trPr>
          <w:trHeight w:val="418"/>
        </w:trPr>
        <w:tc>
          <w:tcPr>
            <w:tcW w:w="5130" w:type="dxa"/>
            <w:vAlign w:val="center"/>
          </w:tcPr>
          <w:p w14:paraId="625CF24E" w14:textId="77777777" w:rsidR="00281AA5" w:rsidRPr="003B209A" w:rsidRDefault="00281AA5" w:rsidP="0041727C">
            <w:pPr>
              <w:spacing w:after="0" w:line="312" w:lineRule="auto"/>
              <w:rPr>
                <w:rFonts w:cstheme="minorHAnsi"/>
                <w:lang w:val="es-ES"/>
              </w:rPr>
            </w:pPr>
            <w:r w:rsidRPr="003B209A">
              <w:rPr>
                <w:lang w:val="es-ES"/>
              </w:rPr>
              <w:t>Pérdida del tapón mucoso (mucosidad sanguinolenta)</w:t>
            </w:r>
          </w:p>
        </w:tc>
        <w:tc>
          <w:tcPr>
            <w:tcW w:w="5040" w:type="dxa"/>
            <w:vAlign w:val="center"/>
          </w:tcPr>
          <w:p w14:paraId="22C888B5" w14:textId="2E6AEC0D" w:rsidR="00281AA5" w:rsidRPr="00FA4942" w:rsidRDefault="00281AA5" w:rsidP="0041727C">
            <w:pPr>
              <w:spacing w:after="0" w:line="312" w:lineRule="auto"/>
              <w:rPr>
                <w:rFonts w:cstheme="minorHAnsi"/>
              </w:rPr>
            </w:pPr>
            <w:r>
              <w:t>Contracciones poco dolorosas</w:t>
            </w:r>
          </w:p>
        </w:tc>
      </w:tr>
    </w:tbl>
    <w:p w14:paraId="078BDD31" w14:textId="1595EFE0" w:rsidR="00281AA5" w:rsidRPr="003B209A" w:rsidRDefault="00281AA5" w:rsidP="008A10BB">
      <w:pPr>
        <w:autoSpaceDE w:val="0"/>
        <w:autoSpaceDN w:val="0"/>
        <w:adjustRightInd w:val="0"/>
        <w:spacing w:after="0" w:line="360" w:lineRule="auto"/>
        <w:rPr>
          <w:rFonts w:cs="HelveticaNeue-Bold"/>
          <w:b/>
          <w:bCs/>
          <w:sz w:val="24"/>
          <w:szCs w:val="24"/>
          <w:lang w:val="es-ES"/>
        </w:rPr>
      </w:pPr>
      <w:r w:rsidRPr="003B209A">
        <w:rPr>
          <w:b/>
          <w:sz w:val="24"/>
          <w:lang w:val="es-ES"/>
        </w:rPr>
        <w:t>Si no está segura si está en trabajo de parto, llame a su clínica.</w:t>
      </w:r>
    </w:p>
    <w:p w14:paraId="2F626F3C" w14:textId="782AED29" w:rsidR="00281AA5" w:rsidRPr="009C4373" w:rsidRDefault="000F7C25" w:rsidP="00645B15">
      <w:pPr>
        <w:jc w:val="center"/>
        <w:rPr>
          <w:rFonts w:ascii="Lucida Bright" w:hAnsi="Lucida Bright"/>
          <w:b/>
          <w:bCs/>
          <w:color w:val="000000" w:themeColor="text1"/>
          <w:sz w:val="40"/>
          <w:szCs w:val="40"/>
        </w:rPr>
      </w:pPr>
      <w:r w:rsidRPr="003B209A">
        <w:rPr>
          <w:rFonts w:ascii="Lucida Bright" w:hAnsi="Lucida Bright"/>
          <w:b/>
          <w:bCs/>
          <w:color w:val="000000" w:themeColor="text1"/>
          <w:sz w:val="40"/>
          <w:szCs w:val="40"/>
          <w:lang w:val="es-ES"/>
        </w:rPr>
        <w:br w:type="page"/>
      </w:r>
      <w:r>
        <w:rPr>
          <w:rFonts w:ascii="Lucida Bright" w:hAnsi="Lucida Bright"/>
          <w:b/>
          <w:color w:val="000000" w:themeColor="text1"/>
          <w:sz w:val="40"/>
        </w:rPr>
        <w:lastRenderedPageBreak/>
        <w:t>Etapas del parto</w:t>
      </w:r>
    </w:p>
    <w:p w14:paraId="6C73B96F" w14:textId="77777777" w:rsidR="00C35046" w:rsidRPr="00C35046" w:rsidRDefault="00C35046" w:rsidP="008A10BB">
      <w:pPr>
        <w:spacing w:after="0"/>
      </w:pPr>
    </w:p>
    <w:tbl>
      <w:tblPr>
        <w:tblW w:w="10138" w:type="dxa"/>
        <w:tblInd w:w="-16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000" w:firstRow="0" w:lastRow="0" w:firstColumn="0" w:lastColumn="0" w:noHBand="0" w:noVBand="0"/>
      </w:tblPr>
      <w:tblGrid>
        <w:gridCol w:w="1170"/>
        <w:gridCol w:w="2263"/>
        <w:gridCol w:w="1170"/>
        <w:gridCol w:w="2497"/>
        <w:gridCol w:w="3038"/>
      </w:tblGrid>
      <w:tr w:rsidR="00281AA5" w:rsidRPr="00511893" w14:paraId="6E6D9459" w14:textId="77777777" w:rsidTr="0041727C">
        <w:trPr>
          <w:trHeight w:val="35"/>
        </w:trPr>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521C3F" w14:textId="77777777" w:rsidR="00281AA5" w:rsidRPr="00CF4A88" w:rsidRDefault="00281AA5" w:rsidP="0041727C">
            <w:pPr>
              <w:spacing w:after="0" w:line="235" w:lineRule="auto"/>
              <w:jc w:val="center"/>
              <w:rPr>
                <w:rFonts w:cstheme="minorHAnsi"/>
                <w:b/>
                <w:bCs/>
              </w:rPr>
            </w:pPr>
            <w:r>
              <w:rPr>
                <w:b/>
              </w:rPr>
              <w:t>Etapas</w:t>
            </w:r>
          </w:p>
        </w:tc>
        <w:tc>
          <w:tcPr>
            <w:tcW w:w="22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1299B7" w14:textId="77777777" w:rsidR="00281AA5" w:rsidRPr="00CF4A88" w:rsidRDefault="00281AA5" w:rsidP="0041727C">
            <w:pPr>
              <w:spacing w:after="0" w:line="235" w:lineRule="auto"/>
              <w:jc w:val="center"/>
              <w:rPr>
                <w:rFonts w:cstheme="minorHAnsi"/>
                <w:b/>
                <w:bCs/>
              </w:rPr>
            </w:pPr>
            <w:r>
              <w:rPr>
                <w:b/>
              </w:rPr>
              <w:t>Contracciones</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9FF2FF" w14:textId="77777777" w:rsidR="00281AA5" w:rsidRPr="00CF4A88" w:rsidRDefault="00281AA5" w:rsidP="0041727C">
            <w:pPr>
              <w:spacing w:after="0" w:line="235" w:lineRule="auto"/>
              <w:jc w:val="center"/>
              <w:rPr>
                <w:rFonts w:cstheme="minorHAnsi"/>
                <w:b/>
                <w:bCs/>
              </w:rPr>
            </w:pPr>
            <w:r>
              <w:rPr>
                <w:b/>
              </w:rPr>
              <w:t>Dilatación</w:t>
            </w:r>
          </w:p>
        </w:tc>
        <w:tc>
          <w:tcPr>
            <w:tcW w:w="24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3A0197" w14:textId="77777777" w:rsidR="00281AA5" w:rsidRPr="00CF4A88" w:rsidRDefault="00281AA5" w:rsidP="0041727C">
            <w:pPr>
              <w:spacing w:after="0" w:line="235" w:lineRule="auto"/>
              <w:jc w:val="center"/>
              <w:rPr>
                <w:rFonts w:cstheme="minorHAnsi"/>
                <w:b/>
                <w:bCs/>
              </w:rPr>
            </w:pPr>
            <w:r>
              <w:rPr>
                <w:b/>
              </w:rPr>
              <w:t>Lo que siento</w:t>
            </w:r>
          </w:p>
        </w:tc>
        <w:tc>
          <w:tcPr>
            <w:tcW w:w="30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5BFFB6" w14:textId="118F4F81" w:rsidR="00281AA5" w:rsidRPr="003B209A" w:rsidRDefault="00281AA5" w:rsidP="0041727C">
            <w:pPr>
              <w:spacing w:after="0" w:line="235" w:lineRule="auto"/>
              <w:jc w:val="center"/>
              <w:rPr>
                <w:rFonts w:cstheme="minorHAnsi"/>
                <w:b/>
                <w:bCs/>
                <w:lang w:val="es-ES"/>
              </w:rPr>
            </w:pPr>
            <w:r w:rsidRPr="003B209A">
              <w:rPr>
                <w:b/>
                <w:lang w:val="es-ES"/>
              </w:rPr>
              <w:t>Mi persona de apoyo debería:</w:t>
            </w:r>
          </w:p>
        </w:tc>
      </w:tr>
      <w:tr w:rsidR="00281AA5" w:rsidRPr="00511893" w14:paraId="72C1DE37" w14:textId="77777777" w:rsidTr="0041727C">
        <w:trPr>
          <w:trHeight w:val="512"/>
        </w:trPr>
        <w:tc>
          <w:tcPr>
            <w:tcW w:w="1170" w:type="dxa"/>
            <w:tcBorders>
              <w:top w:val="single" w:sz="4" w:space="0" w:color="auto"/>
              <w:left w:val="single" w:sz="4" w:space="0" w:color="auto"/>
              <w:bottom w:val="single" w:sz="4" w:space="0" w:color="auto"/>
              <w:right w:val="single" w:sz="4" w:space="0" w:color="auto"/>
            </w:tcBorders>
            <w:vAlign w:val="center"/>
          </w:tcPr>
          <w:p w14:paraId="7CE1131D" w14:textId="77777777" w:rsidR="00281AA5" w:rsidRPr="00CF4A88" w:rsidRDefault="00281AA5" w:rsidP="0041727C">
            <w:pPr>
              <w:spacing w:after="0" w:line="235" w:lineRule="auto"/>
              <w:jc w:val="center"/>
              <w:rPr>
                <w:rFonts w:cstheme="minorHAnsi"/>
                <w:b/>
                <w:bCs/>
              </w:rPr>
            </w:pPr>
            <w:r>
              <w:rPr>
                <w:b/>
              </w:rPr>
              <w:t>Temprana</w:t>
            </w:r>
          </w:p>
        </w:tc>
        <w:tc>
          <w:tcPr>
            <w:tcW w:w="2263" w:type="dxa"/>
            <w:tcBorders>
              <w:top w:val="single" w:sz="4" w:space="0" w:color="auto"/>
              <w:left w:val="single" w:sz="4" w:space="0" w:color="auto"/>
              <w:bottom w:val="single" w:sz="4" w:space="0" w:color="auto"/>
              <w:right w:val="single" w:sz="4" w:space="0" w:color="auto"/>
            </w:tcBorders>
            <w:vAlign w:val="center"/>
          </w:tcPr>
          <w:p w14:paraId="61A7383E" w14:textId="77777777" w:rsidR="00281AA5" w:rsidRPr="003B209A" w:rsidRDefault="00281AA5" w:rsidP="0041727C">
            <w:pPr>
              <w:spacing w:after="0" w:line="235" w:lineRule="auto"/>
              <w:jc w:val="center"/>
              <w:rPr>
                <w:rFonts w:cstheme="minorHAnsi"/>
                <w:lang w:val="es-ES"/>
              </w:rPr>
            </w:pPr>
          </w:p>
          <w:p w14:paraId="67259456" w14:textId="4AAB14C5" w:rsidR="00281AA5" w:rsidRPr="003B209A" w:rsidRDefault="00281AA5" w:rsidP="0041727C">
            <w:pPr>
              <w:spacing w:after="0" w:line="235" w:lineRule="auto"/>
              <w:jc w:val="center"/>
              <w:rPr>
                <w:rFonts w:cstheme="minorHAnsi"/>
                <w:lang w:val="es-ES"/>
              </w:rPr>
            </w:pPr>
            <w:r w:rsidRPr="003B209A">
              <w:rPr>
                <w:lang w:val="es-ES"/>
              </w:rPr>
              <w:t>Duran 25-45 segundos y se</w:t>
            </w:r>
          </w:p>
          <w:p w14:paraId="27B8A413" w14:textId="77777777" w:rsidR="00281AA5" w:rsidRPr="003B209A" w:rsidRDefault="00281AA5" w:rsidP="0041727C">
            <w:pPr>
              <w:spacing w:after="0" w:line="235" w:lineRule="auto"/>
              <w:jc w:val="center"/>
              <w:rPr>
                <w:rFonts w:cstheme="minorHAnsi"/>
                <w:lang w:val="es-ES"/>
              </w:rPr>
            </w:pPr>
            <w:r w:rsidRPr="003B209A">
              <w:rPr>
                <w:lang w:val="es-ES"/>
              </w:rPr>
              <w:t>separan 5-30 minutos (irregulares)</w:t>
            </w:r>
          </w:p>
          <w:p w14:paraId="717B37E7" w14:textId="77777777" w:rsidR="00281AA5" w:rsidRPr="003B209A" w:rsidRDefault="00281AA5" w:rsidP="0041727C">
            <w:pPr>
              <w:spacing w:after="0" w:line="235" w:lineRule="auto"/>
              <w:jc w:val="center"/>
              <w:rPr>
                <w:rFonts w:cstheme="minorHAnsi"/>
                <w:lang w:val="es-ES"/>
              </w:rPr>
            </w:pPr>
          </w:p>
        </w:tc>
        <w:tc>
          <w:tcPr>
            <w:tcW w:w="1170" w:type="dxa"/>
            <w:tcBorders>
              <w:top w:val="single" w:sz="4" w:space="0" w:color="auto"/>
              <w:left w:val="single" w:sz="4" w:space="0" w:color="auto"/>
              <w:bottom w:val="single" w:sz="4" w:space="0" w:color="auto"/>
              <w:right w:val="single" w:sz="4" w:space="0" w:color="auto"/>
            </w:tcBorders>
            <w:vAlign w:val="center"/>
          </w:tcPr>
          <w:p w14:paraId="1F1C924E" w14:textId="77777777" w:rsidR="00281AA5" w:rsidRPr="00FA4942" w:rsidRDefault="00281AA5" w:rsidP="0041727C">
            <w:pPr>
              <w:spacing w:after="0" w:line="235" w:lineRule="auto"/>
              <w:jc w:val="center"/>
              <w:rPr>
                <w:rFonts w:cstheme="minorHAnsi"/>
              </w:rPr>
            </w:pPr>
            <w:r>
              <w:t>0-6 CM</w:t>
            </w:r>
          </w:p>
        </w:tc>
        <w:tc>
          <w:tcPr>
            <w:tcW w:w="2497" w:type="dxa"/>
            <w:tcBorders>
              <w:top w:val="single" w:sz="4" w:space="0" w:color="auto"/>
              <w:left w:val="single" w:sz="4" w:space="0" w:color="auto"/>
              <w:bottom w:val="single" w:sz="4" w:space="0" w:color="auto"/>
              <w:right w:val="single" w:sz="4" w:space="0" w:color="auto"/>
            </w:tcBorders>
            <w:vAlign w:val="center"/>
          </w:tcPr>
          <w:p w14:paraId="262577B4" w14:textId="77777777" w:rsidR="00281AA5" w:rsidRPr="003B209A" w:rsidRDefault="00281AA5" w:rsidP="0041727C">
            <w:pPr>
              <w:pStyle w:val="ListParagraph"/>
              <w:numPr>
                <w:ilvl w:val="0"/>
                <w:numId w:val="12"/>
              </w:numPr>
              <w:spacing w:after="0" w:line="235" w:lineRule="auto"/>
              <w:ind w:leftChars="47" w:left="463"/>
              <w:rPr>
                <w:rFonts w:cstheme="minorHAnsi"/>
                <w:lang w:val="es-ES"/>
              </w:rPr>
            </w:pPr>
            <w:r w:rsidRPr="003B209A">
              <w:rPr>
                <w:lang w:val="es-ES"/>
              </w:rPr>
              <w:t>Dolor en la parte baja de la espalda</w:t>
            </w:r>
          </w:p>
          <w:p w14:paraId="2394854D" w14:textId="77777777" w:rsidR="00281AA5" w:rsidRPr="003B209A" w:rsidRDefault="00281AA5" w:rsidP="0041727C">
            <w:pPr>
              <w:pStyle w:val="ListParagraph"/>
              <w:numPr>
                <w:ilvl w:val="0"/>
                <w:numId w:val="12"/>
              </w:numPr>
              <w:spacing w:after="0" w:line="235" w:lineRule="auto"/>
              <w:ind w:leftChars="47" w:left="463"/>
              <w:rPr>
                <w:rFonts w:cstheme="minorHAnsi"/>
                <w:lang w:val="es-ES"/>
              </w:rPr>
            </w:pPr>
            <w:r w:rsidRPr="003B209A">
              <w:rPr>
                <w:lang w:val="es-ES"/>
              </w:rPr>
              <w:t>Dolor similar a los dolores menstruales</w:t>
            </w:r>
          </w:p>
          <w:p w14:paraId="066E052B" w14:textId="3E00BC68" w:rsidR="00BF21E1" w:rsidRPr="003B209A" w:rsidRDefault="00BF21E1" w:rsidP="0041727C">
            <w:pPr>
              <w:pStyle w:val="ListParagraph"/>
              <w:numPr>
                <w:ilvl w:val="0"/>
                <w:numId w:val="12"/>
              </w:numPr>
              <w:spacing w:after="0" w:line="235" w:lineRule="auto"/>
              <w:ind w:leftChars="47" w:left="463"/>
              <w:rPr>
                <w:rFonts w:cstheme="minorHAnsi"/>
                <w:lang w:val="es-ES"/>
              </w:rPr>
            </w:pPr>
            <w:r w:rsidRPr="003B209A">
              <w:rPr>
                <w:lang w:val="es-ES"/>
              </w:rPr>
              <w:t>Anticipación y emoción</w:t>
            </w:r>
          </w:p>
        </w:tc>
        <w:tc>
          <w:tcPr>
            <w:tcW w:w="3038" w:type="dxa"/>
            <w:tcBorders>
              <w:top w:val="single" w:sz="4" w:space="0" w:color="auto"/>
              <w:left w:val="single" w:sz="4" w:space="0" w:color="auto"/>
              <w:bottom w:val="single" w:sz="4" w:space="0" w:color="auto"/>
              <w:right w:val="single" w:sz="4" w:space="0" w:color="auto"/>
            </w:tcBorders>
            <w:vAlign w:val="center"/>
          </w:tcPr>
          <w:p w14:paraId="45C8EEC1" w14:textId="77777777" w:rsidR="00281AA5" w:rsidRPr="00C35046" w:rsidRDefault="00281AA5" w:rsidP="0041727C">
            <w:pPr>
              <w:pStyle w:val="ListParagraph"/>
              <w:numPr>
                <w:ilvl w:val="0"/>
                <w:numId w:val="12"/>
              </w:numPr>
              <w:spacing w:after="0" w:line="235" w:lineRule="auto"/>
              <w:ind w:leftChars="51" w:left="472"/>
              <w:rPr>
                <w:rFonts w:cstheme="minorHAnsi"/>
              </w:rPr>
            </w:pPr>
            <w:r>
              <w:t>Ayudarme a empacar</w:t>
            </w:r>
          </w:p>
          <w:p w14:paraId="487C3B6D" w14:textId="77777777" w:rsidR="00281AA5" w:rsidRPr="003B209A" w:rsidRDefault="00281AA5" w:rsidP="0041727C">
            <w:pPr>
              <w:pStyle w:val="ListParagraph"/>
              <w:numPr>
                <w:ilvl w:val="0"/>
                <w:numId w:val="12"/>
              </w:numPr>
              <w:spacing w:after="0" w:line="235" w:lineRule="auto"/>
              <w:ind w:leftChars="51" w:left="472"/>
              <w:rPr>
                <w:rFonts w:cstheme="minorHAnsi"/>
                <w:lang w:val="es-ES"/>
              </w:rPr>
            </w:pPr>
            <w:r w:rsidRPr="003B209A">
              <w:rPr>
                <w:lang w:val="es-ES"/>
              </w:rPr>
              <w:t>Ayudarme a relajarme para que pueda ahorrar mi energía</w:t>
            </w:r>
          </w:p>
          <w:p w14:paraId="66F4EF9C" w14:textId="77777777" w:rsidR="00281AA5" w:rsidRDefault="00281AA5" w:rsidP="0041727C">
            <w:pPr>
              <w:pStyle w:val="ListParagraph"/>
              <w:numPr>
                <w:ilvl w:val="0"/>
                <w:numId w:val="12"/>
              </w:numPr>
              <w:spacing w:after="0" w:line="235" w:lineRule="auto"/>
              <w:ind w:leftChars="51" w:left="472"/>
              <w:rPr>
                <w:rFonts w:cstheme="minorHAnsi"/>
              </w:rPr>
            </w:pPr>
            <w:r>
              <w:t>Cronometrar mis contracciones</w:t>
            </w:r>
          </w:p>
          <w:p w14:paraId="6100B237" w14:textId="44393BD5" w:rsidR="00F92C32" w:rsidRPr="003B209A" w:rsidRDefault="00F92C32" w:rsidP="0041727C">
            <w:pPr>
              <w:pStyle w:val="ListParagraph"/>
              <w:numPr>
                <w:ilvl w:val="0"/>
                <w:numId w:val="12"/>
              </w:numPr>
              <w:spacing w:after="0" w:line="235" w:lineRule="auto"/>
              <w:ind w:leftChars="51" w:left="472"/>
              <w:rPr>
                <w:rFonts w:cstheme="minorHAnsi"/>
                <w:lang w:val="es-ES"/>
              </w:rPr>
            </w:pPr>
            <w:r w:rsidRPr="003B209A">
              <w:rPr>
                <w:lang w:val="es-ES"/>
              </w:rPr>
              <w:t>Asegurarse de que coma y beba</w:t>
            </w:r>
          </w:p>
        </w:tc>
      </w:tr>
      <w:tr w:rsidR="00281AA5" w:rsidRPr="00FA4942" w14:paraId="661BF0D5" w14:textId="77777777" w:rsidTr="0041727C">
        <w:trPr>
          <w:trHeight w:val="1277"/>
        </w:trPr>
        <w:tc>
          <w:tcPr>
            <w:tcW w:w="1170" w:type="dxa"/>
            <w:tcBorders>
              <w:top w:val="single" w:sz="4" w:space="0" w:color="auto"/>
              <w:left w:val="single" w:sz="4" w:space="0" w:color="auto"/>
              <w:bottom w:val="single" w:sz="4" w:space="0" w:color="auto"/>
              <w:right w:val="single" w:sz="4" w:space="0" w:color="auto"/>
            </w:tcBorders>
            <w:vAlign w:val="center"/>
          </w:tcPr>
          <w:p w14:paraId="1276D5F3" w14:textId="77777777" w:rsidR="00281AA5" w:rsidRPr="00CF4A88" w:rsidRDefault="00281AA5" w:rsidP="0041727C">
            <w:pPr>
              <w:spacing w:after="0" w:line="235" w:lineRule="auto"/>
              <w:jc w:val="center"/>
              <w:rPr>
                <w:rFonts w:cstheme="minorHAnsi"/>
                <w:b/>
                <w:bCs/>
              </w:rPr>
            </w:pPr>
            <w:r>
              <w:rPr>
                <w:b/>
              </w:rPr>
              <w:t>Activa</w:t>
            </w:r>
          </w:p>
        </w:tc>
        <w:tc>
          <w:tcPr>
            <w:tcW w:w="2263" w:type="dxa"/>
            <w:tcBorders>
              <w:top w:val="single" w:sz="4" w:space="0" w:color="auto"/>
              <w:left w:val="single" w:sz="4" w:space="0" w:color="auto"/>
              <w:bottom w:val="single" w:sz="4" w:space="0" w:color="auto"/>
              <w:right w:val="single" w:sz="4" w:space="0" w:color="auto"/>
            </w:tcBorders>
            <w:vAlign w:val="center"/>
          </w:tcPr>
          <w:p w14:paraId="73FA8964" w14:textId="60E9C638" w:rsidR="00281AA5" w:rsidRPr="003B209A" w:rsidRDefault="00281AA5" w:rsidP="0041727C">
            <w:pPr>
              <w:spacing w:after="0" w:line="235" w:lineRule="auto"/>
              <w:jc w:val="center"/>
              <w:rPr>
                <w:rFonts w:cstheme="minorHAnsi"/>
                <w:lang w:val="es-ES"/>
              </w:rPr>
            </w:pPr>
            <w:r w:rsidRPr="003B209A">
              <w:rPr>
                <w:lang w:val="es-ES"/>
              </w:rPr>
              <w:t>Duran 25-45 segundos y se</w:t>
            </w:r>
          </w:p>
          <w:p w14:paraId="6D75B16B" w14:textId="77777777" w:rsidR="00281AA5" w:rsidRPr="003B209A" w:rsidRDefault="00281AA5" w:rsidP="0041727C">
            <w:pPr>
              <w:spacing w:after="0" w:line="235" w:lineRule="auto"/>
              <w:jc w:val="center"/>
              <w:rPr>
                <w:rFonts w:cstheme="minorHAnsi"/>
                <w:lang w:val="es-ES"/>
              </w:rPr>
            </w:pPr>
            <w:r w:rsidRPr="003B209A">
              <w:rPr>
                <w:lang w:val="es-ES"/>
              </w:rPr>
              <w:t>separan 3-5 minutos</w:t>
            </w:r>
          </w:p>
        </w:tc>
        <w:tc>
          <w:tcPr>
            <w:tcW w:w="1170" w:type="dxa"/>
            <w:tcBorders>
              <w:top w:val="single" w:sz="4" w:space="0" w:color="auto"/>
              <w:left w:val="single" w:sz="4" w:space="0" w:color="auto"/>
              <w:bottom w:val="single" w:sz="4" w:space="0" w:color="auto"/>
              <w:right w:val="single" w:sz="4" w:space="0" w:color="auto"/>
            </w:tcBorders>
            <w:vAlign w:val="center"/>
          </w:tcPr>
          <w:p w14:paraId="57244BE2" w14:textId="77777777" w:rsidR="00281AA5" w:rsidRPr="00FA4942" w:rsidRDefault="00281AA5" w:rsidP="0041727C">
            <w:pPr>
              <w:spacing w:after="0" w:line="235" w:lineRule="auto"/>
              <w:jc w:val="center"/>
              <w:rPr>
                <w:rFonts w:cstheme="minorHAnsi"/>
              </w:rPr>
            </w:pPr>
            <w:r>
              <w:t>6-8 CM</w:t>
            </w:r>
          </w:p>
        </w:tc>
        <w:tc>
          <w:tcPr>
            <w:tcW w:w="2497" w:type="dxa"/>
            <w:tcBorders>
              <w:top w:val="single" w:sz="4" w:space="0" w:color="auto"/>
              <w:left w:val="single" w:sz="4" w:space="0" w:color="auto"/>
              <w:bottom w:val="single" w:sz="4" w:space="0" w:color="auto"/>
              <w:right w:val="single" w:sz="4" w:space="0" w:color="auto"/>
            </w:tcBorders>
            <w:vAlign w:val="center"/>
          </w:tcPr>
          <w:p w14:paraId="267FFA3D" w14:textId="77777777" w:rsidR="00281AA5" w:rsidRPr="003B209A" w:rsidRDefault="00281AA5" w:rsidP="0041727C">
            <w:pPr>
              <w:pStyle w:val="ListParagraph"/>
              <w:numPr>
                <w:ilvl w:val="0"/>
                <w:numId w:val="13"/>
              </w:numPr>
              <w:spacing w:after="0" w:line="235" w:lineRule="auto"/>
              <w:ind w:leftChars="47" w:left="463"/>
              <w:rPr>
                <w:rFonts w:cstheme="minorHAnsi"/>
                <w:lang w:val="es-ES"/>
              </w:rPr>
            </w:pPr>
            <w:r w:rsidRPr="003B209A">
              <w:rPr>
                <w:lang w:val="es-ES"/>
              </w:rPr>
              <w:t>Presión en la región pélvica</w:t>
            </w:r>
          </w:p>
          <w:p w14:paraId="73CD9444" w14:textId="1DD72BF1" w:rsidR="00281AA5" w:rsidRDefault="00281AA5" w:rsidP="0041727C">
            <w:pPr>
              <w:pStyle w:val="ListParagraph"/>
              <w:numPr>
                <w:ilvl w:val="0"/>
                <w:numId w:val="13"/>
              </w:numPr>
              <w:spacing w:after="0" w:line="235" w:lineRule="auto"/>
              <w:ind w:leftChars="47" w:left="463"/>
              <w:rPr>
                <w:rFonts w:cstheme="minorHAnsi"/>
              </w:rPr>
            </w:pPr>
            <w:r>
              <w:t>Dolor de espalda</w:t>
            </w:r>
          </w:p>
          <w:p w14:paraId="62BD8EF8" w14:textId="00619431" w:rsidR="00614AFD" w:rsidRDefault="00614AFD" w:rsidP="0041727C">
            <w:pPr>
              <w:pStyle w:val="ListParagraph"/>
              <w:numPr>
                <w:ilvl w:val="0"/>
                <w:numId w:val="13"/>
              </w:numPr>
              <w:spacing w:after="0" w:line="235" w:lineRule="auto"/>
              <w:ind w:leftChars="47" w:left="463"/>
              <w:rPr>
                <w:rFonts w:cstheme="minorHAnsi"/>
              </w:rPr>
            </w:pPr>
            <w:r>
              <w:t>Contracciones fuertes</w:t>
            </w:r>
          </w:p>
          <w:p w14:paraId="16AFC789" w14:textId="136E20F1" w:rsidR="00F92C32" w:rsidRPr="003B209A" w:rsidRDefault="00F92C32" w:rsidP="0041727C">
            <w:pPr>
              <w:pStyle w:val="ListParagraph"/>
              <w:numPr>
                <w:ilvl w:val="0"/>
                <w:numId w:val="13"/>
              </w:numPr>
              <w:spacing w:after="0" w:line="235" w:lineRule="auto"/>
              <w:ind w:leftChars="47" w:left="463"/>
              <w:rPr>
                <w:rFonts w:cstheme="minorHAnsi"/>
                <w:lang w:val="es-ES"/>
              </w:rPr>
            </w:pPr>
            <w:r w:rsidRPr="003B209A">
              <w:rPr>
                <w:lang w:val="es-ES"/>
              </w:rPr>
              <w:t>Necesito centrarme en el afrontamiento</w:t>
            </w:r>
          </w:p>
        </w:tc>
        <w:tc>
          <w:tcPr>
            <w:tcW w:w="3038" w:type="dxa"/>
            <w:tcBorders>
              <w:top w:val="single" w:sz="4" w:space="0" w:color="auto"/>
              <w:left w:val="single" w:sz="4" w:space="0" w:color="auto"/>
              <w:bottom w:val="single" w:sz="4" w:space="0" w:color="auto"/>
              <w:right w:val="single" w:sz="4" w:space="0" w:color="auto"/>
            </w:tcBorders>
            <w:vAlign w:val="center"/>
          </w:tcPr>
          <w:p w14:paraId="70869048" w14:textId="77777777" w:rsidR="00281AA5" w:rsidRPr="00C35046" w:rsidRDefault="00281AA5" w:rsidP="0041727C">
            <w:pPr>
              <w:pStyle w:val="ListParagraph"/>
              <w:numPr>
                <w:ilvl w:val="0"/>
                <w:numId w:val="13"/>
              </w:numPr>
              <w:spacing w:after="0" w:line="235" w:lineRule="auto"/>
              <w:ind w:leftChars="51" w:left="472"/>
              <w:rPr>
                <w:rFonts w:cstheme="minorHAnsi"/>
              </w:rPr>
            </w:pPr>
            <w:r>
              <w:t>Llevarme al hospital</w:t>
            </w:r>
          </w:p>
          <w:p w14:paraId="755A1F3A" w14:textId="77777777" w:rsidR="00281AA5" w:rsidRPr="00C35046" w:rsidRDefault="00281AA5" w:rsidP="0041727C">
            <w:pPr>
              <w:pStyle w:val="ListParagraph"/>
              <w:numPr>
                <w:ilvl w:val="0"/>
                <w:numId w:val="13"/>
              </w:numPr>
              <w:spacing w:after="0" w:line="235" w:lineRule="auto"/>
              <w:ind w:leftChars="51" w:left="472"/>
              <w:rPr>
                <w:rFonts w:cstheme="minorHAnsi"/>
              </w:rPr>
            </w:pPr>
            <w:r>
              <w:t>Caminar conmigo</w:t>
            </w:r>
          </w:p>
          <w:p w14:paraId="1D6CE4B1" w14:textId="77777777" w:rsidR="00281AA5" w:rsidRPr="003B209A" w:rsidRDefault="00281AA5" w:rsidP="0041727C">
            <w:pPr>
              <w:pStyle w:val="ListParagraph"/>
              <w:numPr>
                <w:ilvl w:val="0"/>
                <w:numId w:val="13"/>
              </w:numPr>
              <w:spacing w:after="0" w:line="235" w:lineRule="auto"/>
              <w:ind w:leftChars="51" w:left="472"/>
              <w:rPr>
                <w:rFonts w:cstheme="minorHAnsi"/>
                <w:lang w:val="es-ES"/>
              </w:rPr>
            </w:pPr>
            <w:r w:rsidRPr="003B209A">
              <w:rPr>
                <w:lang w:val="es-ES"/>
              </w:rPr>
              <w:t>Decirme que estoy haciendo un buen trabajo</w:t>
            </w:r>
          </w:p>
          <w:p w14:paraId="758E0E13" w14:textId="77777777" w:rsidR="00281AA5" w:rsidRPr="003B209A" w:rsidRDefault="00281AA5" w:rsidP="0041727C">
            <w:pPr>
              <w:pStyle w:val="ListParagraph"/>
              <w:numPr>
                <w:ilvl w:val="0"/>
                <w:numId w:val="13"/>
              </w:numPr>
              <w:spacing w:after="0" w:line="235" w:lineRule="auto"/>
              <w:ind w:leftChars="51" w:left="472"/>
              <w:rPr>
                <w:rFonts w:cstheme="minorHAnsi"/>
                <w:lang w:val="es-ES"/>
              </w:rPr>
            </w:pPr>
            <w:r w:rsidRPr="003B209A">
              <w:rPr>
                <w:lang w:val="es-ES"/>
              </w:rPr>
              <w:t>Ayudarme a cambiar de posición</w:t>
            </w:r>
          </w:p>
          <w:p w14:paraId="65BEDC72" w14:textId="77777777" w:rsidR="00281AA5" w:rsidRPr="00C35046" w:rsidRDefault="00281AA5" w:rsidP="0041727C">
            <w:pPr>
              <w:pStyle w:val="ListParagraph"/>
              <w:numPr>
                <w:ilvl w:val="0"/>
                <w:numId w:val="13"/>
              </w:numPr>
              <w:spacing w:after="0" w:line="235" w:lineRule="auto"/>
              <w:ind w:leftChars="51" w:left="472"/>
              <w:rPr>
                <w:rFonts w:cstheme="minorHAnsi"/>
              </w:rPr>
            </w:pPr>
            <w:r>
              <w:t>Ayudarme a respirar</w:t>
            </w:r>
          </w:p>
        </w:tc>
      </w:tr>
      <w:tr w:rsidR="00281AA5" w:rsidRPr="00FA4942" w14:paraId="050ED818" w14:textId="77777777" w:rsidTr="0041727C">
        <w:trPr>
          <w:trHeight w:val="260"/>
        </w:trPr>
        <w:tc>
          <w:tcPr>
            <w:tcW w:w="1170" w:type="dxa"/>
            <w:tcBorders>
              <w:top w:val="single" w:sz="4" w:space="0" w:color="auto"/>
              <w:left w:val="single" w:sz="4" w:space="0" w:color="auto"/>
              <w:bottom w:val="single" w:sz="4" w:space="0" w:color="auto"/>
              <w:right w:val="single" w:sz="4" w:space="0" w:color="auto"/>
            </w:tcBorders>
            <w:vAlign w:val="center"/>
          </w:tcPr>
          <w:p w14:paraId="58F2F90A" w14:textId="77777777" w:rsidR="00281AA5" w:rsidRPr="00CF4A88" w:rsidRDefault="00281AA5" w:rsidP="0041727C">
            <w:pPr>
              <w:spacing w:after="0" w:line="235" w:lineRule="auto"/>
              <w:jc w:val="center"/>
              <w:rPr>
                <w:rFonts w:cstheme="minorHAnsi"/>
                <w:b/>
                <w:bCs/>
              </w:rPr>
            </w:pPr>
            <w:r>
              <w:rPr>
                <w:b/>
              </w:rPr>
              <w:t>Transición</w:t>
            </w:r>
          </w:p>
        </w:tc>
        <w:tc>
          <w:tcPr>
            <w:tcW w:w="2263" w:type="dxa"/>
            <w:tcBorders>
              <w:top w:val="single" w:sz="4" w:space="0" w:color="auto"/>
              <w:left w:val="single" w:sz="4" w:space="0" w:color="auto"/>
              <w:bottom w:val="single" w:sz="4" w:space="0" w:color="auto"/>
              <w:right w:val="single" w:sz="4" w:space="0" w:color="auto"/>
            </w:tcBorders>
            <w:vAlign w:val="center"/>
          </w:tcPr>
          <w:p w14:paraId="7C48D06B" w14:textId="39F20158" w:rsidR="00281AA5" w:rsidRPr="00FA4942" w:rsidRDefault="00281AA5" w:rsidP="0041727C">
            <w:pPr>
              <w:spacing w:after="0" w:line="235" w:lineRule="auto"/>
              <w:jc w:val="center"/>
              <w:rPr>
                <w:rFonts w:cstheme="minorHAnsi"/>
              </w:rPr>
            </w:pPr>
            <w:r>
              <w:t>Duran 60-90 segundos y se</w:t>
            </w:r>
          </w:p>
          <w:p w14:paraId="10708645" w14:textId="77777777" w:rsidR="00281AA5" w:rsidRPr="00FA4942" w:rsidRDefault="00281AA5" w:rsidP="0041727C">
            <w:pPr>
              <w:spacing w:after="0" w:line="235" w:lineRule="auto"/>
              <w:jc w:val="center"/>
              <w:rPr>
                <w:rFonts w:cstheme="minorHAnsi"/>
              </w:rPr>
            </w:pPr>
            <w:r>
              <w:t>separan 2 a 3 minutos</w:t>
            </w:r>
          </w:p>
        </w:tc>
        <w:tc>
          <w:tcPr>
            <w:tcW w:w="1170" w:type="dxa"/>
            <w:tcBorders>
              <w:top w:val="single" w:sz="4" w:space="0" w:color="auto"/>
              <w:left w:val="single" w:sz="4" w:space="0" w:color="auto"/>
              <w:bottom w:val="single" w:sz="4" w:space="0" w:color="auto"/>
              <w:right w:val="single" w:sz="4" w:space="0" w:color="auto"/>
            </w:tcBorders>
            <w:vAlign w:val="center"/>
          </w:tcPr>
          <w:p w14:paraId="47DBC009" w14:textId="77777777" w:rsidR="00281AA5" w:rsidRPr="00FA4942" w:rsidRDefault="00281AA5" w:rsidP="0041727C">
            <w:pPr>
              <w:spacing w:after="0" w:line="235" w:lineRule="auto"/>
              <w:jc w:val="center"/>
              <w:rPr>
                <w:rFonts w:cstheme="minorHAnsi"/>
              </w:rPr>
            </w:pPr>
            <w:r>
              <w:t>8-10 CM</w:t>
            </w:r>
          </w:p>
        </w:tc>
        <w:tc>
          <w:tcPr>
            <w:tcW w:w="2497" w:type="dxa"/>
            <w:tcBorders>
              <w:top w:val="single" w:sz="4" w:space="0" w:color="auto"/>
              <w:left w:val="single" w:sz="4" w:space="0" w:color="auto"/>
              <w:bottom w:val="single" w:sz="4" w:space="0" w:color="auto"/>
              <w:right w:val="single" w:sz="4" w:space="0" w:color="auto"/>
            </w:tcBorders>
            <w:vAlign w:val="center"/>
          </w:tcPr>
          <w:p w14:paraId="5462F13C" w14:textId="77777777" w:rsidR="00281AA5" w:rsidRPr="00C35046" w:rsidRDefault="00281AA5" w:rsidP="0041727C">
            <w:pPr>
              <w:pStyle w:val="ListParagraph"/>
              <w:numPr>
                <w:ilvl w:val="0"/>
                <w:numId w:val="14"/>
              </w:numPr>
              <w:spacing w:after="0" w:line="235" w:lineRule="auto"/>
              <w:ind w:leftChars="47" w:left="463"/>
              <w:rPr>
                <w:rFonts w:cstheme="minorHAnsi"/>
              </w:rPr>
            </w:pPr>
            <w:r>
              <w:t>Dolor pélvico intenso</w:t>
            </w:r>
          </w:p>
          <w:p w14:paraId="4E04C297" w14:textId="16CA0196" w:rsidR="00281AA5" w:rsidRPr="00D36A62" w:rsidRDefault="00281AA5" w:rsidP="0041727C">
            <w:pPr>
              <w:pStyle w:val="ListParagraph"/>
              <w:numPr>
                <w:ilvl w:val="0"/>
                <w:numId w:val="14"/>
              </w:numPr>
              <w:spacing w:after="0" w:line="235" w:lineRule="auto"/>
              <w:ind w:leftChars="47" w:left="463"/>
              <w:rPr>
                <w:rFonts w:cstheme="minorHAnsi"/>
              </w:rPr>
            </w:pPr>
            <w:r>
              <w:t>Náuseas</w:t>
            </w:r>
          </w:p>
          <w:p w14:paraId="27AA0614" w14:textId="77777777" w:rsidR="00281AA5" w:rsidRPr="00C35046" w:rsidRDefault="00281AA5" w:rsidP="0041727C">
            <w:pPr>
              <w:pStyle w:val="ListParagraph"/>
              <w:numPr>
                <w:ilvl w:val="0"/>
                <w:numId w:val="14"/>
              </w:numPr>
              <w:spacing w:after="0" w:line="235" w:lineRule="auto"/>
              <w:ind w:leftChars="47" w:left="463"/>
              <w:rPr>
                <w:rFonts w:cstheme="minorHAnsi"/>
              </w:rPr>
            </w:pPr>
            <w:r>
              <w:t xml:space="preserve">Agotamiento </w:t>
            </w:r>
          </w:p>
          <w:p w14:paraId="7689178E" w14:textId="77777777" w:rsidR="00281AA5" w:rsidRDefault="00281AA5" w:rsidP="0041727C">
            <w:pPr>
              <w:pStyle w:val="ListParagraph"/>
              <w:numPr>
                <w:ilvl w:val="0"/>
                <w:numId w:val="14"/>
              </w:numPr>
              <w:spacing w:after="0" w:line="235" w:lineRule="auto"/>
              <w:ind w:leftChars="47" w:left="463"/>
              <w:rPr>
                <w:rFonts w:cstheme="minorHAnsi"/>
              </w:rPr>
            </w:pPr>
            <w:r>
              <w:t>Frustración</w:t>
            </w:r>
          </w:p>
          <w:p w14:paraId="40B80455" w14:textId="0DB21C7B" w:rsidR="00D36A62" w:rsidRPr="00C35046" w:rsidRDefault="00D36A62" w:rsidP="0041727C">
            <w:pPr>
              <w:pStyle w:val="ListParagraph"/>
              <w:numPr>
                <w:ilvl w:val="0"/>
                <w:numId w:val="14"/>
              </w:numPr>
              <w:spacing w:after="0" w:line="235" w:lineRule="auto"/>
              <w:ind w:leftChars="47" w:left="463"/>
              <w:rPr>
                <w:rFonts w:cstheme="minorHAnsi"/>
              </w:rPr>
            </w:pPr>
            <w:r>
              <w:t>Necesidad de pujar</w:t>
            </w:r>
          </w:p>
        </w:tc>
        <w:tc>
          <w:tcPr>
            <w:tcW w:w="3038" w:type="dxa"/>
            <w:tcBorders>
              <w:top w:val="single" w:sz="4" w:space="0" w:color="auto"/>
              <w:left w:val="single" w:sz="4" w:space="0" w:color="auto"/>
              <w:bottom w:val="single" w:sz="4" w:space="0" w:color="auto"/>
              <w:right w:val="single" w:sz="4" w:space="0" w:color="auto"/>
            </w:tcBorders>
            <w:vAlign w:val="center"/>
          </w:tcPr>
          <w:p w14:paraId="6E8B0D43" w14:textId="77777777" w:rsidR="00281AA5" w:rsidRPr="003B209A" w:rsidRDefault="00281AA5" w:rsidP="0041727C">
            <w:pPr>
              <w:pStyle w:val="ListParagraph"/>
              <w:numPr>
                <w:ilvl w:val="0"/>
                <w:numId w:val="14"/>
              </w:numPr>
              <w:spacing w:after="0" w:line="235" w:lineRule="auto"/>
              <w:ind w:leftChars="51" w:left="472"/>
              <w:rPr>
                <w:rFonts w:cstheme="minorHAnsi"/>
                <w:lang w:val="es-ES"/>
              </w:rPr>
            </w:pPr>
            <w:r w:rsidRPr="003B209A">
              <w:rPr>
                <w:lang w:val="es-ES"/>
              </w:rPr>
              <w:t>Ayudarme a relajarme entre cada contracción</w:t>
            </w:r>
          </w:p>
          <w:p w14:paraId="6788C21E" w14:textId="77777777" w:rsidR="00281AA5" w:rsidRPr="00C35046" w:rsidRDefault="00281AA5" w:rsidP="00F61DDF">
            <w:pPr>
              <w:pStyle w:val="ListParagraph"/>
              <w:numPr>
                <w:ilvl w:val="0"/>
                <w:numId w:val="14"/>
              </w:numPr>
              <w:spacing w:after="0" w:line="235" w:lineRule="auto"/>
              <w:ind w:leftChars="51" w:left="472" w:rightChars="90" w:right="198"/>
              <w:rPr>
                <w:rFonts w:cstheme="minorHAnsi"/>
              </w:rPr>
            </w:pPr>
            <w:r>
              <w:t>Ayudarme a enfocarme y respirar</w:t>
            </w:r>
          </w:p>
          <w:p w14:paraId="7BD5B098" w14:textId="77777777" w:rsidR="00281AA5" w:rsidRPr="003B209A" w:rsidRDefault="00281AA5" w:rsidP="0041727C">
            <w:pPr>
              <w:pStyle w:val="ListParagraph"/>
              <w:numPr>
                <w:ilvl w:val="0"/>
                <w:numId w:val="14"/>
              </w:numPr>
              <w:spacing w:after="0" w:line="235" w:lineRule="auto"/>
              <w:ind w:leftChars="51" w:left="472"/>
              <w:rPr>
                <w:rFonts w:cstheme="minorHAnsi"/>
                <w:lang w:val="es-ES"/>
              </w:rPr>
            </w:pPr>
            <w:r w:rsidRPr="003B209A">
              <w:rPr>
                <w:lang w:val="es-ES"/>
              </w:rPr>
              <w:t>Traerme toallas frías y cubos de hielo</w:t>
            </w:r>
          </w:p>
          <w:p w14:paraId="048BDFA1" w14:textId="339EF2C4" w:rsidR="00CF4A88" w:rsidRPr="00C35046" w:rsidRDefault="00CF4A88" w:rsidP="0041727C">
            <w:pPr>
              <w:pStyle w:val="ListParagraph"/>
              <w:numPr>
                <w:ilvl w:val="0"/>
                <w:numId w:val="14"/>
              </w:numPr>
              <w:spacing w:after="0" w:line="235" w:lineRule="auto"/>
              <w:ind w:leftChars="51" w:left="472"/>
              <w:rPr>
                <w:rFonts w:cstheme="minorHAnsi"/>
              </w:rPr>
            </w:pPr>
            <w:r>
              <w:t>Tranquilizarme</w:t>
            </w:r>
          </w:p>
        </w:tc>
      </w:tr>
      <w:tr w:rsidR="00281AA5" w:rsidRPr="00511893" w14:paraId="6E98E42A" w14:textId="77777777" w:rsidTr="0041727C">
        <w:trPr>
          <w:trHeight w:val="378"/>
        </w:trPr>
        <w:tc>
          <w:tcPr>
            <w:tcW w:w="10138" w:type="dxa"/>
            <w:gridSpan w:val="5"/>
            <w:tcBorders>
              <w:top w:val="single" w:sz="4" w:space="0" w:color="auto"/>
              <w:left w:val="single" w:sz="4" w:space="0" w:color="auto"/>
              <w:bottom w:val="single" w:sz="4" w:space="0" w:color="auto"/>
              <w:right w:val="single" w:sz="4" w:space="0" w:color="auto"/>
            </w:tcBorders>
            <w:vAlign w:val="center"/>
          </w:tcPr>
          <w:p w14:paraId="2584B177" w14:textId="0CA3A07D" w:rsidR="00281AA5" w:rsidRPr="003B209A" w:rsidRDefault="00CF4A88" w:rsidP="0041727C">
            <w:pPr>
              <w:spacing w:after="0" w:line="235" w:lineRule="auto"/>
              <w:jc w:val="center"/>
              <w:rPr>
                <w:b/>
                <w:lang w:val="es-ES"/>
              </w:rPr>
            </w:pPr>
            <w:r w:rsidRPr="003B209A">
              <w:rPr>
                <w:b/>
                <w:lang w:val="es-ES"/>
              </w:rPr>
              <w:t>Segunda etapa: ¡nacimiento del bebé!</w:t>
            </w:r>
          </w:p>
        </w:tc>
      </w:tr>
      <w:tr w:rsidR="00281AA5" w:rsidRPr="00511893" w14:paraId="1FBBCDF6" w14:textId="77777777" w:rsidTr="0041727C">
        <w:trPr>
          <w:trHeight w:val="378"/>
        </w:trPr>
        <w:tc>
          <w:tcPr>
            <w:tcW w:w="10138" w:type="dxa"/>
            <w:gridSpan w:val="5"/>
            <w:tcBorders>
              <w:top w:val="single" w:sz="4" w:space="0" w:color="auto"/>
              <w:left w:val="single" w:sz="4" w:space="0" w:color="auto"/>
              <w:bottom w:val="single" w:sz="4" w:space="0" w:color="auto"/>
              <w:right w:val="single" w:sz="4" w:space="0" w:color="auto"/>
            </w:tcBorders>
            <w:vAlign w:val="center"/>
          </w:tcPr>
          <w:p w14:paraId="7A761976" w14:textId="3EEFB388" w:rsidR="00281AA5" w:rsidRPr="003B209A" w:rsidRDefault="00CF4A88" w:rsidP="0041727C">
            <w:pPr>
              <w:spacing w:after="0" w:line="235" w:lineRule="auto"/>
              <w:jc w:val="center"/>
              <w:rPr>
                <w:b/>
                <w:lang w:val="es-ES"/>
              </w:rPr>
            </w:pPr>
            <w:r w:rsidRPr="003B209A">
              <w:rPr>
                <w:b/>
                <w:lang w:val="es-ES"/>
              </w:rPr>
              <w:t>Tercera etapa: desprendimiento de la placenta tras el nacimiento del bebé.</w:t>
            </w:r>
          </w:p>
        </w:tc>
      </w:tr>
    </w:tbl>
    <w:p w14:paraId="02D92738" w14:textId="77777777" w:rsidR="00281AA5" w:rsidRPr="003B209A" w:rsidRDefault="00281AA5" w:rsidP="008A10BB">
      <w:pPr>
        <w:autoSpaceDE w:val="0"/>
        <w:autoSpaceDN w:val="0"/>
        <w:adjustRightInd w:val="0"/>
        <w:spacing w:after="0" w:line="240" w:lineRule="auto"/>
        <w:rPr>
          <w:rFonts w:cs="HelveticaNeue-Bold"/>
          <w:b/>
          <w:bCs/>
          <w:lang w:val="es-ES"/>
        </w:rPr>
      </w:pPr>
      <w:r w:rsidRPr="003B209A">
        <w:rPr>
          <w:b/>
          <w:lang w:val="es-ES"/>
        </w:rPr>
        <w:t>Son promedios y pueden variar de una persona a otra.</w:t>
      </w:r>
    </w:p>
    <w:p w14:paraId="5FC24271" w14:textId="77777777" w:rsidR="00281AA5" w:rsidRPr="003B209A" w:rsidRDefault="00281AA5" w:rsidP="008A10BB">
      <w:pPr>
        <w:autoSpaceDE w:val="0"/>
        <w:autoSpaceDN w:val="0"/>
        <w:adjustRightInd w:val="0"/>
        <w:spacing w:after="0" w:line="240" w:lineRule="auto"/>
        <w:jc w:val="center"/>
        <w:rPr>
          <w:rFonts w:cs="HelveticaNeue-Bold"/>
          <w:b/>
          <w:bCs/>
          <w:sz w:val="36"/>
          <w:szCs w:val="24"/>
          <w:lang w:val="es-ES"/>
        </w:rPr>
      </w:pPr>
    </w:p>
    <w:p w14:paraId="766B0D03" w14:textId="77777777" w:rsidR="00410F24" w:rsidRPr="003B209A" w:rsidRDefault="00281AA5" w:rsidP="008A10BB">
      <w:pPr>
        <w:autoSpaceDE w:val="0"/>
        <w:autoSpaceDN w:val="0"/>
        <w:adjustRightInd w:val="0"/>
        <w:spacing w:after="0" w:line="240" w:lineRule="auto"/>
        <w:jc w:val="center"/>
        <w:rPr>
          <w:rFonts w:cs="HelveticaNeue-Bold"/>
          <w:b/>
          <w:bCs/>
          <w:sz w:val="32"/>
          <w:szCs w:val="24"/>
          <w:lang w:val="es-ES"/>
        </w:rPr>
      </w:pPr>
      <w:r w:rsidRPr="003B209A">
        <w:rPr>
          <w:b/>
          <w:sz w:val="32"/>
          <w:lang w:val="es-ES"/>
        </w:rPr>
        <w:t>Si cree que está en trabajo de parto, ¡llame a su</w:t>
      </w:r>
    </w:p>
    <w:p w14:paraId="097BA561" w14:textId="710BFDF6" w:rsidR="00CF592C" w:rsidRPr="003B209A" w:rsidRDefault="00B165B6" w:rsidP="008A10BB">
      <w:pPr>
        <w:autoSpaceDE w:val="0"/>
        <w:autoSpaceDN w:val="0"/>
        <w:adjustRightInd w:val="0"/>
        <w:spacing w:after="0" w:line="240" w:lineRule="auto"/>
        <w:jc w:val="center"/>
        <w:rPr>
          <w:rFonts w:cs="HelveticaNeue-Bold"/>
          <w:b/>
          <w:bCs/>
          <w:sz w:val="32"/>
          <w:szCs w:val="24"/>
          <w:lang w:val="es-ES"/>
        </w:rPr>
      </w:pPr>
      <w:r w:rsidRPr="003B209A">
        <w:rPr>
          <w:b/>
          <w:sz w:val="32"/>
          <w:lang w:val="es-ES"/>
        </w:rPr>
        <w:t>proveedor o al hospital donde vaya a dar a luz!</w:t>
      </w:r>
    </w:p>
    <w:p w14:paraId="31DDA0C1" w14:textId="18D4E35D" w:rsidR="00A41B78" w:rsidRPr="003B209A" w:rsidRDefault="001A7ADD" w:rsidP="008A10BB">
      <w:pPr>
        <w:spacing w:after="0"/>
        <w:rPr>
          <w:lang w:val="es-ES"/>
        </w:rPr>
      </w:pPr>
      <w:r>
        <w:rPr>
          <w:noProof/>
          <w:lang w:eastAsia="zh-CN" w:bidi="te-IN"/>
        </w:rPr>
        <w:drawing>
          <wp:anchor distT="0" distB="0" distL="114300" distR="114300" simplePos="0" relativeHeight="251658245" behindDoc="0" locked="0" layoutInCell="1" allowOverlap="1" wp14:anchorId="3A232893" wp14:editId="0705D93D">
            <wp:simplePos x="0" y="0"/>
            <wp:positionH relativeFrom="margin">
              <wp:align>center</wp:align>
            </wp:positionH>
            <wp:positionV relativeFrom="paragraph">
              <wp:posOffset>8255</wp:posOffset>
            </wp:positionV>
            <wp:extent cx="3125470" cy="19621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25470" cy="1962150"/>
                    </a:xfrm>
                    <a:prstGeom prst="rect">
                      <a:avLst/>
                    </a:prstGeom>
                  </pic:spPr>
                </pic:pic>
              </a:graphicData>
            </a:graphic>
            <wp14:sizeRelH relativeFrom="margin">
              <wp14:pctWidth>0</wp14:pctWidth>
            </wp14:sizeRelH>
            <wp14:sizeRelV relativeFrom="margin">
              <wp14:pctHeight>0</wp14:pctHeight>
            </wp14:sizeRelV>
          </wp:anchor>
        </w:drawing>
      </w:r>
    </w:p>
    <w:p w14:paraId="5A2A7A9A" w14:textId="77777777" w:rsidR="008D47D5" w:rsidRPr="003B209A" w:rsidRDefault="008D47D5" w:rsidP="008A10BB">
      <w:pPr>
        <w:spacing w:after="0"/>
        <w:ind w:left="360"/>
        <w:rPr>
          <w:lang w:val="es-ES"/>
        </w:rPr>
      </w:pPr>
    </w:p>
    <w:p w14:paraId="4D6289E4" w14:textId="77777777" w:rsidR="008841D9" w:rsidRPr="003B209A" w:rsidRDefault="008841D9">
      <w:pPr>
        <w:rPr>
          <w:lang w:val="es-ES"/>
        </w:rPr>
      </w:pPr>
    </w:p>
    <w:p w14:paraId="2F8908F5" w14:textId="77777777" w:rsidR="008841D9" w:rsidRPr="003B209A" w:rsidRDefault="008841D9">
      <w:pPr>
        <w:rPr>
          <w:lang w:val="es-ES"/>
        </w:rPr>
      </w:pPr>
    </w:p>
    <w:p w14:paraId="4A2549A3" w14:textId="77777777" w:rsidR="008841D9" w:rsidRPr="003B209A" w:rsidRDefault="008841D9">
      <w:pPr>
        <w:rPr>
          <w:lang w:val="es-ES"/>
        </w:rPr>
      </w:pPr>
    </w:p>
    <w:p w14:paraId="3438334E" w14:textId="77777777" w:rsidR="008841D9" w:rsidRPr="003B209A" w:rsidRDefault="008841D9">
      <w:pPr>
        <w:rPr>
          <w:lang w:val="es-ES"/>
        </w:rPr>
      </w:pPr>
    </w:p>
    <w:p w14:paraId="1ED9C435" w14:textId="77777777" w:rsidR="008841D9" w:rsidRPr="003B209A" w:rsidRDefault="008841D9">
      <w:pPr>
        <w:rPr>
          <w:lang w:val="es-ES"/>
        </w:rPr>
      </w:pPr>
    </w:p>
    <w:p w14:paraId="22364F20" w14:textId="024F2771" w:rsidR="008841D9" w:rsidRPr="003B209A" w:rsidRDefault="002F06D6" w:rsidP="008841D9">
      <w:pPr>
        <w:jc w:val="center"/>
        <w:rPr>
          <w:rFonts w:ascii="Lucida Bright" w:hAnsi="Lucida Bright"/>
          <w:b/>
          <w:bCs/>
          <w:color w:val="000000" w:themeColor="text1"/>
          <w:sz w:val="40"/>
          <w:szCs w:val="40"/>
          <w:lang w:val="es-ES"/>
        </w:rPr>
      </w:pPr>
      <w:r w:rsidRPr="003B209A">
        <w:rPr>
          <w:rFonts w:ascii="Lucida Bright" w:hAnsi="Lucida Bright"/>
          <w:b/>
          <w:color w:val="000000" w:themeColor="text1"/>
          <w:sz w:val="40"/>
          <w:lang w:val="es-ES"/>
        </w:rPr>
        <w:lastRenderedPageBreak/>
        <w:t>¿Qué es una doula?</w:t>
      </w:r>
    </w:p>
    <w:p w14:paraId="48911BF8" w14:textId="38402A84" w:rsidR="008841D9" w:rsidRPr="003B209A" w:rsidRDefault="008841D9" w:rsidP="00354CFC">
      <w:pPr>
        <w:rPr>
          <w:color w:val="000000" w:themeColor="text1"/>
          <w:sz w:val="28"/>
          <w:szCs w:val="28"/>
          <w:lang w:val="es-ES"/>
        </w:rPr>
      </w:pPr>
      <w:r w:rsidRPr="003B209A">
        <w:rPr>
          <w:color w:val="000000" w:themeColor="text1"/>
          <w:sz w:val="28"/>
          <w:lang w:val="es-ES"/>
        </w:rPr>
        <w:t>Una doula es una persona de apoyo especialmente formada que asiste al parto y brinda apoyo educativo, físico y emocional durante el mismo.</w:t>
      </w:r>
    </w:p>
    <w:p w14:paraId="02311556" w14:textId="5B21CB90" w:rsidR="009B101E" w:rsidRPr="003B209A" w:rsidRDefault="009B101E" w:rsidP="00354CFC">
      <w:pPr>
        <w:rPr>
          <w:color w:val="000000" w:themeColor="text1"/>
          <w:sz w:val="28"/>
          <w:szCs w:val="28"/>
          <w:lang w:val="es-ES"/>
        </w:rPr>
      </w:pPr>
      <w:r w:rsidRPr="003B209A">
        <w:rPr>
          <w:color w:val="000000" w:themeColor="text1"/>
          <w:sz w:val="28"/>
          <w:lang w:val="es-ES"/>
        </w:rPr>
        <w:t>Se ha demostrado que la presencia de una doula durante el trabajo de parto y el nacimiento mejora los resultados y la experiencia de dar a luz.</w:t>
      </w:r>
    </w:p>
    <w:p w14:paraId="2A54F6B1" w14:textId="18D47E13" w:rsidR="00B00915" w:rsidRPr="003B209A" w:rsidRDefault="00B00915" w:rsidP="0041727C">
      <w:pPr>
        <w:ind w:rightChars="-53" w:right="-117"/>
        <w:rPr>
          <w:color w:val="000000" w:themeColor="text1"/>
          <w:sz w:val="28"/>
          <w:szCs w:val="28"/>
          <w:lang w:val="es-ES"/>
        </w:rPr>
      </w:pPr>
      <w:r w:rsidRPr="003B209A">
        <w:rPr>
          <w:color w:val="000000" w:themeColor="text1"/>
          <w:sz w:val="28"/>
          <w:lang w:val="es-ES"/>
        </w:rPr>
        <w:t>Las doulas son profesionales y suelen cobrar por sus servicios. Los honorarios de las doulas varían mucho y algunas doulas trabajan con una escala móvil. Algunas doulas, especialmente las doulas en formación, pueden prestar servicios pro bono.</w:t>
      </w:r>
    </w:p>
    <w:p w14:paraId="2854A483" w14:textId="56B55A64" w:rsidR="004F30DF" w:rsidRPr="0007585B" w:rsidRDefault="004C5016" w:rsidP="00354CFC">
      <w:pPr>
        <w:rPr>
          <w:color w:val="000000" w:themeColor="text1"/>
          <w:sz w:val="28"/>
          <w:szCs w:val="28"/>
        </w:rPr>
      </w:pPr>
      <w:r w:rsidRPr="004C5016">
        <w:rPr>
          <w:rFonts w:ascii="Calibri" w:hAnsi="Calibri"/>
          <w:noProof/>
          <w:lang w:eastAsia="zh-CN" w:bidi="te-IN"/>
        </w:rPr>
        <w:drawing>
          <wp:inline distT="0" distB="0" distL="0" distR="0" wp14:anchorId="0659998E" wp14:editId="73EDC458">
            <wp:extent cx="5943600" cy="3962224"/>
            <wp:effectExtent l="0" t="0" r="0" b="635"/>
            <wp:docPr id="2106204836" name="Picture 210620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r:link="rId24">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2224"/>
                    </a:xfrm>
                    <a:prstGeom prst="rect">
                      <a:avLst/>
                    </a:prstGeom>
                    <a:noFill/>
                    <a:ln>
                      <a:noFill/>
                    </a:ln>
                  </pic:spPr>
                </pic:pic>
              </a:graphicData>
            </a:graphic>
          </wp:inline>
        </w:drawing>
      </w:r>
    </w:p>
    <w:p w14:paraId="07A92ED6" w14:textId="34CFD548" w:rsidR="000B54F6" w:rsidRPr="003B209A" w:rsidRDefault="000B54F6" w:rsidP="00354CFC">
      <w:pPr>
        <w:rPr>
          <w:color w:val="000000" w:themeColor="text1"/>
          <w:sz w:val="28"/>
          <w:szCs w:val="28"/>
          <w:lang w:val="es-ES"/>
        </w:rPr>
      </w:pPr>
      <w:r w:rsidRPr="003B209A">
        <w:rPr>
          <w:color w:val="000000" w:themeColor="text1"/>
          <w:sz w:val="28"/>
          <w:lang w:val="es-ES"/>
        </w:rPr>
        <w:t>Varios de nuestros hospitales asociados también ofrecen servicios de doula sin costo adicional para las familias que dan a luz.</w:t>
      </w:r>
    </w:p>
    <w:p w14:paraId="64530737" w14:textId="595CF93C" w:rsidR="002F06D6" w:rsidRPr="003B209A" w:rsidRDefault="000B54F6">
      <w:pPr>
        <w:rPr>
          <w:color w:val="000000" w:themeColor="text1"/>
          <w:sz w:val="28"/>
          <w:szCs w:val="28"/>
          <w:lang w:val="es-ES"/>
        </w:rPr>
      </w:pPr>
      <w:r w:rsidRPr="003B209A">
        <w:rPr>
          <w:color w:val="000000" w:themeColor="text1"/>
          <w:sz w:val="28"/>
          <w:lang w:val="es-ES"/>
        </w:rPr>
        <w:t>Si está interesada en contar con la presencia de una doula en su parto, comuníquelo a su proveedor para que pueda proporcionarle información y recursos y/o póngase en contacto con su hospital de maternidad para obtener detalles sobre sus servicios de doula.</w:t>
      </w:r>
    </w:p>
    <w:p w14:paraId="2D852B58" w14:textId="5063DD86" w:rsidR="00E62AD9" w:rsidRPr="003B209A" w:rsidRDefault="00E62AD9" w:rsidP="00C52F27">
      <w:pPr>
        <w:spacing w:after="0"/>
        <w:jc w:val="center"/>
        <w:rPr>
          <w:lang w:val="es-ES"/>
        </w:rPr>
      </w:pPr>
      <w:r w:rsidRPr="003B209A">
        <w:rPr>
          <w:rFonts w:ascii="Lucida Bright" w:hAnsi="Lucida Bright"/>
          <w:b/>
          <w:color w:val="000000" w:themeColor="text1"/>
          <w:sz w:val="40"/>
          <w:lang w:val="es-ES"/>
        </w:rPr>
        <w:lastRenderedPageBreak/>
        <w:t>Medidas de confort durante el parto</w:t>
      </w:r>
    </w:p>
    <w:p w14:paraId="68DCA642" w14:textId="66862DF7" w:rsidR="00E62AD9" w:rsidRPr="003B209A" w:rsidRDefault="00E62AD9" w:rsidP="008A10BB">
      <w:pPr>
        <w:spacing w:after="0" w:line="240" w:lineRule="auto"/>
        <w:jc w:val="center"/>
        <w:rPr>
          <w:rFonts w:ascii="Arial" w:eastAsia="Times New Roman" w:hAnsi="Arial" w:cs="Arial"/>
          <w:b/>
          <w:sz w:val="24"/>
          <w:szCs w:val="48"/>
          <w:lang w:val="es-ES"/>
        </w:rPr>
      </w:pPr>
    </w:p>
    <w:tbl>
      <w:tblPr>
        <w:tblW w:w="9981" w:type="dxa"/>
        <w:tblLayout w:type="fixed"/>
        <w:tblLook w:val="04A0" w:firstRow="1" w:lastRow="0" w:firstColumn="1" w:lastColumn="0" w:noHBand="0" w:noVBand="1"/>
      </w:tblPr>
      <w:tblGrid>
        <w:gridCol w:w="5418"/>
        <w:gridCol w:w="4563"/>
      </w:tblGrid>
      <w:tr w:rsidR="00E62AD9" w:rsidRPr="00511893" w14:paraId="2546EC34" w14:textId="77777777" w:rsidTr="004A61B6">
        <w:trPr>
          <w:trHeight w:val="3457"/>
        </w:trPr>
        <w:tc>
          <w:tcPr>
            <w:tcW w:w="5418" w:type="dxa"/>
            <w:shd w:val="clear" w:color="auto" w:fill="auto"/>
          </w:tcPr>
          <w:p w14:paraId="73E32344" w14:textId="77777777" w:rsidR="00E62AD9" w:rsidRPr="00D76651" w:rsidRDefault="00E62AD9" w:rsidP="004A61B6">
            <w:pPr>
              <w:spacing w:after="0" w:line="216" w:lineRule="auto"/>
              <w:rPr>
                <w:rFonts w:eastAsia="Times New Roman" w:cs="Arial"/>
                <w:b/>
                <w:sz w:val="32"/>
                <w:szCs w:val="32"/>
                <w:u w:val="single"/>
              </w:rPr>
            </w:pPr>
            <w:r>
              <w:rPr>
                <w:b/>
                <w:sz w:val="32"/>
                <w:u w:val="single"/>
              </w:rPr>
              <w:t>Respiración</w:t>
            </w:r>
          </w:p>
          <w:p w14:paraId="6BCCDA1E" w14:textId="77777777" w:rsidR="00E62AD9" w:rsidRPr="00886A4B" w:rsidRDefault="00E62AD9" w:rsidP="004A61B6">
            <w:pPr>
              <w:spacing w:after="0" w:line="216" w:lineRule="auto"/>
              <w:rPr>
                <w:rFonts w:eastAsia="Times New Roman" w:cs="Arial"/>
                <w:b/>
                <w:sz w:val="28"/>
                <w:szCs w:val="28"/>
                <w:u w:val="single"/>
              </w:rPr>
            </w:pPr>
          </w:p>
          <w:p w14:paraId="2CD898D3" w14:textId="77777777" w:rsidR="00E62AD9" w:rsidRPr="003B209A" w:rsidRDefault="00E62AD9" w:rsidP="004A61B6">
            <w:pPr>
              <w:pStyle w:val="ListParagraph"/>
              <w:numPr>
                <w:ilvl w:val="0"/>
                <w:numId w:val="15"/>
              </w:numPr>
              <w:spacing w:after="0" w:line="216" w:lineRule="auto"/>
              <w:ind w:rightChars="110" w:right="242"/>
              <w:rPr>
                <w:rFonts w:eastAsia="Times New Roman" w:cs="Arial"/>
                <w:sz w:val="28"/>
                <w:szCs w:val="28"/>
                <w:lang w:val="es-ES"/>
              </w:rPr>
            </w:pPr>
            <w:r w:rsidRPr="003B209A">
              <w:rPr>
                <w:sz w:val="28"/>
                <w:lang w:val="es-ES"/>
              </w:rPr>
              <w:t xml:space="preserve">Respire profunda y lentamente durante las contracciones. Trate de no contener la respiración. </w:t>
            </w:r>
          </w:p>
          <w:p w14:paraId="0C6BAE19" w14:textId="77777777" w:rsidR="00E62AD9" w:rsidRPr="003B209A" w:rsidRDefault="00E62AD9" w:rsidP="004A61B6">
            <w:pPr>
              <w:pStyle w:val="ListParagraph"/>
              <w:numPr>
                <w:ilvl w:val="0"/>
                <w:numId w:val="15"/>
              </w:numPr>
              <w:spacing w:after="0" w:line="216" w:lineRule="auto"/>
              <w:ind w:rightChars="110" w:right="242"/>
              <w:rPr>
                <w:rFonts w:eastAsia="Times New Roman" w:cs="Arial"/>
                <w:sz w:val="28"/>
                <w:szCs w:val="28"/>
                <w:lang w:val="es-ES"/>
              </w:rPr>
            </w:pPr>
            <w:r w:rsidRPr="003B209A">
              <w:rPr>
                <w:sz w:val="28"/>
                <w:lang w:val="es-ES"/>
              </w:rPr>
              <w:t xml:space="preserve">Pídale a una persona de apoyo que le recuerde que debe respirar o que respire con usted. </w:t>
            </w:r>
          </w:p>
          <w:p w14:paraId="1A02A796" w14:textId="77777777" w:rsidR="00E62AD9" w:rsidRPr="003B209A" w:rsidRDefault="00E62AD9" w:rsidP="004A61B6">
            <w:pPr>
              <w:pStyle w:val="ListParagraph"/>
              <w:numPr>
                <w:ilvl w:val="0"/>
                <w:numId w:val="15"/>
              </w:numPr>
              <w:spacing w:after="0" w:line="216" w:lineRule="auto"/>
              <w:ind w:rightChars="-25" w:right="-55"/>
              <w:rPr>
                <w:rFonts w:eastAsia="Times New Roman" w:cs="Arial"/>
                <w:sz w:val="28"/>
                <w:szCs w:val="28"/>
                <w:lang w:val="es-ES"/>
              </w:rPr>
            </w:pPr>
            <w:r w:rsidRPr="003B209A">
              <w:rPr>
                <w:sz w:val="28"/>
                <w:lang w:val="es-ES"/>
              </w:rPr>
              <w:t>Trate de inhalar por la nariz y exhalar por la boca</w:t>
            </w:r>
          </w:p>
        </w:tc>
        <w:tc>
          <w:tcPr>
            <w:tcW w:w="4563" w:type="dxa"/>
            <w:shd w:val="clear" w:color="auto" w:fill="auto"/>
          </w:tcPr>
          <w:p w14:paraId="72E3E94D" w14:textId="77777777" w:rsidR="00E62AD9" w:rsidRPr="0041727C" w:rsidRDefault="00E62AD9" w:rsidP="004A61B6">
            <w:pPr>
              <w:spacing w:after="0" w:line="216" w:lineRule="auto"/>
              <w:rPr>
                <w:rFonts w:eastAsia="Times New Roman" w:cs="Arial"/>
                <w:b/>
                <w:sz w:val="32"/>
                <w:szCs w:val="32"/>
                <w:u w:val="single"/>
                <w:lang w:val="es-ES"/>
              </w:rPr>
            </w:pPr>
            <w:r w:rsidRPr="0041727C">
              <w:rPr>
                <w:b/>
                <w:sz w:val="32"/>
                <w:u w:val="single"/>
                <w:lang w:val="es-ES"/>
              </w:rPr>
              <w:t xml:space="preserve">Masaje y contrapresión </w:t>
            </w:r>
          </w:p>
          <w:p w14:paraId="2C7A1793" w14:textId="7AAEB716" w:rsidR="00E62AD9" w:rsidRPr="0041727C" w:rsidRDefault="00E62AD9" w:rsidP="004A61B6">
            <w:pPr>
              <w:spacing w:after="0" w:line="216" w:lineRule="auto"/>
              <w:rPr>
                <w:rFonts w:eastAsia="Times New Roman" w:cs="Arial"/>
                <w:b/>
                <w:sz w:val="28"/>
                <w:szCs w:val="28"/>
                <w:u w:val="single"/>
                <w:lang w:val="es-ES"/>
              </w:rPr>
            </w:pPr>
          </w:p>
          <w:p w14:paraId="62E72BC1" w14:textId="4A022B52" w:rsidR="00E62AD9" w:rsidRPr="003B209A" w:rsidRDefault="00E62AD9" w:rsidP="004A61B6">
            <w:pPr>
              <w:pStyle w:val="ListParagraph"/>
              <w:numPr>
                <w:ilvl w:val="0"/>
                <w:numId w:val="15"/>
              </w:numPr>
              <w:spacing w:after="0" w:line="216" w:lineRule="auto"/>
              <w:ind w:rightChars="71" w:right="156"/>
              <w:rPr>
                <w:rFonts w:eastAsia="Times New Roman" w:cs="Arial"/>
                <w:sz w:val="28"/>
                <w:szCs w:val="28"/>
                <w:lang w:val="es-ES"/>
              </w:rPr>
            </w:pPr>
            <w:r w:rsidRPr="003B209A">
              <w:rPr>
                <w:sz w:val="28"/>
                <w:lang w:val="es-ES"/>
              </w:rPr>
              <w:t>Masajee las zonas de tensión y presión para ayudar a la relajación</w:t>
            </w:r>
          </w:p>
          <w:p w14:paraId="189B9F9C" w14:textId="59D4F472" w:rsidR="00E62AD9" w:rsidRPr="003B209A" w:rsidRDefault="00E62AD9" w:rsidP="004A61B6">
            <w:pPr>
              <w:pStyle w:val="ListParagraph"/>
              <w:numPr>
                <w:ilvl w:val="0"/>
                <w:numId w:val="15"/>
              </w:numPr>
              <w:spacing w:after="0" w:line="216" w:lineRule="auto"/>
              <w:ind w:rightChars="71" w:right="156"/>
              <w:rPr>
                <w:rFonts w:eastAsia="Times New Roman" w:cs="Arial"/>
                <w:sz w:val="28"/>
                <w:szCs w:val="28"/>
                <w:lang w:val="es-ES"/>
              </w:rPr>
            </w:pPr>
            <w:r w:rsidRPr="003B209A">
              <w:rPr>
                <w:sz w:val="28"/>
                <w:lang w:val="es-ES"/>
              </w:rPr>
              <w:t>La presión en la parte baja de la espalda puede aliviarse con contrapresión y masaje</w:t>
            </w:r>
          </w:p>
        </w:tc>
      </w:tr>
      <w:tr w:rsidR="00E62AD9" w:rsidRPr="00511893" w14:paraId="512C0370" w14:textId="77777777" w:rsidTr="004A61B6">
        <w:trPr>
          <w:trHeight w:val="3107"/>
        </w:trPr>
        <w:tc>
          <w:tcPr>
            <w:tcW w:w="5418" w:type="dxa"/>
            <w:vMerge w:val="restart"/>
            <w:shd w:val="clear" w:color="auto" w:fill="auto"/>
          </w:tcPr>
          <w:p w14:paraId="2CE05A23" w14:textId="77777777" w:rsidR="00E62AD9" w:rsidRPr="003B209A" w:rsidRDefault="00E62AD9" w:rsidP="004A61B6">
            <w:pPr>
              <w:spacing w:after="0" w:line="216" w:lineRule="auto"/>
              <w:rPr>
                <w:rFonts w:eastAsia="Times New Roman" w:cs="Arial"/>
                <w:b/>
                <w:sz w:val="32"/>
                <w:szCs w:val="32"/>
                <w:u w:val="single"/>
                <w:lang w:val="es-ES"/>
              </w:rPr>
            </w:pPr>
            <w:r w:rsidRPr="003B209A">
              <w:rPr>
                <w:b/>
                <w:sz w:val="32"/>
                <w:u w:val="single"/>
                <w:lang w:val="es-ES"/>
              </w:rPr>
              <w:t>Cambio de posiciones</w:t>
            </w:r>
          </w:p>
          <w:p w14:paraId="35EEC2FD" w14:textId="77777777" w:rsidR="00E62AD9" w:rsidRPr="004A61B6" w:rsidRDefault="00E62AD9" w:rsidP="004A61B6">
            <w:pPr>
              <w:spacing w:after="0" w:line="216" w:lineRule="auto"/>
              <w:rPr>
                <w:rFonts w:eastAsia="Times New Roman" w:cs="Arial"/>
                <w:b/>
                <w:u w:val="single"/>
                <w:lang w:val="es-ES"/>
              </w:rPr>
            </w:pPr>
          </w:p>
          <w:p w14:paraId="23BB2852" w14:textId="77777777" w:rsidR="00E62AD9" w:rsidRPr="003B209A" w:rsidRDefault="00E62AD9" w:rsidP="004A61B6">
            <w:pPr>
              <w:spacing w:after="0" w:line="216" w:lineRule="auto"/>
              <w:rPr>
                <w:rFonts w:eastAsia="Times New Roman" w:cs="Arial"/>
                <w:sz w:val="28"/>
                <w:szCs w:val="28"/>
                <w:lang w:val="es-ES"/>
              </w:rPr>
            </w:pPr>
            <w:r w:rsidRPr="003B209A">
              <w:rPr>
                <w:b/>
                <w:i/>
                <w:sz w:val="28"/>
                <w:szCs w:val="28"/>
                <w:lang w:val="es-ES"/>
              </w:rPr>
              <w:t xml:space="preserve">Posiciones </w:t>
            </w:r>
            <w:r w:rsidRPr="003B209A">
              <w:rPr>
                <w:sz w:val="28"/>
                <w:lang w:val="es-ES"/>
              </w:rPr>
              <w:t>útiles:</w:t>
            </w:r>
          </w:p>
          <w:p w14:paraId="5E06A568" w14:textId="77777777" w:rsidR="00E62AD9" w:rsidRPr="00886A4B" w:rsidRDefault="00E62AD9" w:rsidP="004A61B6">
            <w:pPr>
              <w:pStyle w:val="ListParagraph"/>
              <w:numPr>
                <w:ilvl w:val="0"/>
                <w:numId w:val="15"/>
              </w:numPr>
              <w:spacing w:after="0" w:line="216" w:lineRule="auto"/>
              <w:rPr>
                <w:rFonts w:eastAsia="Times New Roman" w:cs="Arial"/>
                <w:sz w:val="28"/>
                <w:szCs w:val="28"/>
              </w:rPr>
            </w:pPr>
            <w:r>
              <w:rPr>
                <w:sz w:val="28"/>
              </w:rPr>
              <w:t>De pie</w:t>
            </w:r>
          </w:p>
          <w:p w14:paraId="40047BE5" w14:textId="77777777" w:rsidR="00E62AD9" w:rsidRPr="003B209A" w:rsidRDefault="00E62AD9" w:rsidP="004A61B6">
            <w:pPr>
              <w:pStyle w:val="ListParagraph"/>
              <w:numPr>
                <w:ilvl w:val="0"/>
                <w:numId w:val="15"/>
              </w:numPr>
              <w:spacing w:after="0" w:line="216" w:lineRule="auto"/>
              <w:ind w:rightChars="148" w:right="326"/>
              <w:rPr>
                <w:rFonts w:eastAsia="Times New Roman" w:cs="Arial"/>
                <w:sz w:val="28"/>
                <w:szCs w:val="28"/>
                <w:lang w:val="es-ES"/>
              </w:rPr>
            </w:pPr>
            <w:r w:rsidRPr="003B209A">
              <w:rPr>
                <w:sz w:val="28"/>
                <w:lang w:val="es-ES"/>
              </w:rPr>
              <w:t>Ponerse en cuclillas o sentarse en una pelota de nacimiento</w:t>
            </w:r>
          </w:p>
          <w:p w14:paraId="0711D65D" w14:textId="77777777" w:rsidR="00E62AD9" w:rsidRPr="003B209A" w:rsidRDefault="00E62AD9" w:rsidP="004A61B6">
            <w:pPr>
              <w:pStyle w:val="ListParagraph"/>
              <w:numPr>
                <w:ilvl w:val="0"/>
                <w:numId w:val="15"/>
              </w:numPr>
              <w:spacing w:after="0" w:line="216" w:lineRule="auto"/>
              <w:rPr>
                <w:rFonts w:eastAsia="Times New Roman" w:cs="Arial"/>
                <w:sz w:val="28"/>
                <w:szCs w:val="28"/>
                <w:lang w:val="es-ES"/>
              </w:rPr>
            </w:pPr>
            <w:r w:rsidRPr="003B209A">
              <w:rPr>
                <w:sz w:val="28"/>
                <w:lang w:val="es-ES"/>
              </w:rPr>
              <w:t>Apoyarse en sus manos y rodillas</w:t>
            </w:r>
          </w:p>
          <w:p w14:paraId="52595CEA" w14:textId="77777777" w:rsidR="00E62AD9" w:rsidRPr="00886A4B" w:rsidRDefault="00E62AD9" w:rsidP="004A61B6">
            <w:pPr>
              <w:pStyle w:val="ListParagraph"/>
              <w:numPr>
                <w:ilvl w:val="0"/>
                <w:numId w:val="15"/>
              </w:numPr>
              <w:spacing w:after="0" w:line="216" w:lineRule="auto"/>
              <w:rPr>
                <w:rFonts w:eastAsia="Times New Roman" w:cs="Arial"/>
                <w:sz w:val="28"/>
                <w:szCs w:val="28"/>
              </w:rPr>
            </w:pPr>
            <w:r>
              <w:rPr>
                <w:sz w:val="28"/>
              </w:rPr>
              <w:t>Sentarse erguida</w:t>
            </w:r>
          </w:p>
          <w:p w14:paraId="494E6083" w14:textId="3E305C89" w:rsidR="00E62AD9" w:rsidRPr="004A61B6" w:rsidRDefault="00E62AD9" w:rsidP="004A61B6">
            <w:pPr>
              <w:spacing w:after="0" w:line="216" w:lineRule="auto"/>
              <w:ind w:left="720"/>
              <w:rPr>
                <w:rFonts w:eastAsia="Times New Roman" w:cs="Arial"/>
              </w:rPr>
            </w:pPr>
          </w:p>
          <w:p w14:paraId="5ED963D2" w14:textId="77777777" w:rsidR="00E62AD9" w:rsidRPr="003B209A" w:rsidRDefault="00E62AD9" w:rsidP="004A61B6">
            <w:pPr>
              <w:spacing w:after="0" w:line="216" w:lineRule="auto"/>
              <w:ind w:rightChars="40" w:right="88"/>
              <w:rPr>
                <w:rFonts w:eastAsia="Times New Roman" w:cs="Arial"/>
                <w:sz w:val="28"/>
                <w:szCs w:val="28"/>
                <w:lang w:val="es-ES"/>
              </w:rPr>
            </w:pPr>
            <w:r w:rsidRPr="003B209A">
              <w:rPr>
                <w:b/>
                <w:i/>
                <w:sz w:val="28"/>
                <w:szCs w:val="28"/>
                <w:lang w:val="es-ES"/>
              </w:rPr>
              <w:t>Movimientos</w:t>
            </w:r>
            <w:r w:rsidRPr="003B209A">
              <w:rPr>
                <w:sz w:val="28"/>
                <w:lang w:val="es-ES"/>
              </w:rPr>
              <w:t xml:space="preserve"> útiles para mantenerse activa e involucrada durante el parto:</w:t>
            </w:r>
          </w:p>
          <w:p w14:paraId="54D74E26" w14:textId="77777777" w:rsidR="00E62AD9" w:rsidRPr="00886A4B" w:rsidRDefault="00E62AD9" w:rsidP="004A61B6">
            <w:pPr>
              <w:pStyle w:val="ListParagraph"/>
              <w:numPr>
                <w:ilvl w:val="0"/>
                <w:numId w:val="15"/>
              </w:numPr>
              <w:spacing w:after="0" w:line="216" w:lineRule="auto"/>
              <w:ind w:rightChars="40" w:right="88"/>
              <w:rPr>
                <w:rFonts w:eastAsia="Times New Roman" w:cs="Arial"/>
                <w:sz w:val="28"/>
                <w:szCs w:val="28"/>
              </w:rPr>
            </w:pPr>
            <w:r>
              <w:rPr>
                <w:sz w:val="28"/>
              </w:rPr>
              <w:t xml:space="preserve">Caminar o bailar </w:t>
            </w:r>
          </w:p>
          <w:p w14:paraId="62DDDFFE" w14:textId="77777777" w:rsidR="00E62AD9" w:rsidRPr="00886A4B" w:rsidRDefault="00E62AD9" w:rsidP="004A61B6">
            <w:pPr>
              <w:pStyle w:val="ListParagraph"/>
              <w:numPr>
                <w:ilvl w:val="0"/>
                <w:numId w:val="15"/>
              </w:numPr>
              <w:spacing w:after="0" w:line="216" w:lineRule="auto"/>
              <w:ind w:rightChars="40" w:right="88"/>
              <w:rPr>
                <w:rFonts w:eastAsia="Times New Roman" w:cs="Arial"/>
                <w:sz w:val="28"/>
                <w:szCs w:val="28"/>
              </w:rPr>
            </w:pPr>
            <w:r>
              <w:rPr>
                <w:sz w:val="28"/>
              </w:rPr>
              <w:t>Mecerse en una mecedora</w:t>
            </w:r>
          </w:p>
          <w:p w14:paraId="74E70B75" w14:textId="77777777" w:rsidR="00E62AD9" w:rsidRPr="003B209A" w:rsidRDefault="00E62AD9" w:rsidP="004A61B6">
            <w:pPr>
              <w:pStyle w:val="ListParagraph"/>
              <w:numPr>
                <w:ilvl w:val="0"/>
                <w:numId w:val="15"/>
              </w:numPr>
              <w:spacing w:after="0" w:line="216" w:lineRule="auto"/>
              <w:ind w:rightChars="40" w:right="88"/>
              <w:rPr>
                <w:rFonts w:eastAsia="Times New Roman" w:cs="Arial"/>
                <w:sz w:val="28"/>
                <w:szCs w:val="28"/>
                <w:lang w:val="es-ES"/>
              </w:rPr>
            </w:pPr>
            <w:r w:rsidRPr="003B209A">
              <w:rPr>
                <w:sz w:val="28"/>
                <w:lang w:val="es-ES"/>
              </w:rPr>
              <w:t>Rebotar en una pelota de nacimiento</w:t>
            </w:r>
          </w:p>
          <w:p w14:paraId="5EAF6ED4" w14:textId="77777777" w:rsidR="00E62AD9" w:rsidRPr="003B209A" w:rsidRDefault="00E62AD9" w:rsidP="004A61B6">
            <w:pPr>
              <w:pStyle w:val="ListParagraph"/>
              <w:numPr>
                <w:ilvl w:val="0"/>
                <w:numId w:val="15"/>
              </w:numPr>
              <w:spacing w:after="0" w:line="216" w:lineRule="auto"/>
              <w:ind w:rightChars="40" w:right="88"/>
              <w:rPr>
                <w:rFonts w:eastAsia="Times New Roman" w:cs="Arial"/>
                <w:sz w:val="28"/>
                <w:szCs w:val="28"/>
                <w:lang w:val="es-ES"/>
              </w:rPr>
            </w:pPr>
            <w:r w:rsidRPr="003B209A">
              <w:rPr>
                <w:sz w:val="28"/>
                <w:lang w:val="es-ES"/>
              </w:rPr>
              <w:t>Inclinarse sobre la cama y balancear las caderas</w:t>
            </w:r>
          </w:p>
          <w:p w14:paraId="0B3BA771" w14:textId="77777777" w:rsidR="00E62AD9" w:rsidRPr="004A61B6" w:rsidRDefault="00E62AD9" w:rsidP="004A61B6">
            <w:pPr>
              <w:spacing w:after="0" w:line="216" w:lineRule="auto"/>
              <w:rPr>
                <w:rFonts w:eastAsia="Times New Roman" w:cs="Arial"/>
                <w:sz w:val="21"/>
                <w:szCs w:val="21"/>
                <w:lang w:val="es-ES"/>
              </w:rPr>
            </w:pPr>
          </w:p>
          <w:p w14:paraId="0A934729" w14:textId="77777777" w:rsidR="00E62AD9" w:rsidRPr="003B209A" w:rsidRDefault="00E62AD9" w:rsidP="004A61B6">
            <w:pPr>
              <w:spacing w:after="0" w:line="216" w:lineRule="auto"/>
              <w:rPr>
                <w:rFonts w:eastAsia="Times New Roman" w:cs="Arial"/>
                <w:i/>
                <w:sz w:val="28"/>
                <w:szCs w:val="28"/>
                <w:lang w:val="es-ES"/>
              </w:rPr>
            </w:pPr>
            <w:r w:rsidRPr="003B209A">
              <w:rPr>
                <w:i/>
                <w:sz w:val="28"/>
                <w:lang w:val="es-ES"/>
              </w:rPr>
              <w:t>*¡Cambie de posición a menudo!*</w:t>
            </w:r>
          </w:p>
          <w:p w14:paraId="4F1DB0B5" w14:textId="77777777" w:rsidR="00E62AD9" w:rsidRPr="004A61B6" w:rsidRDefault="00E62AD9" w:rsidP="004A61B6">
            <w:pPr>
              <w:spacing w:after="0" w:line="216" w:lineRule="auto"/>
              <w:rPr>
                <w:rFonts w:eastAsia="Times New Roman" w:cs="Arial"/>
                <w:lang w:val="es-ES"/>
              </w:rPr>
            </w:pPr>
          </w:p>
          <w:p w14:paraId="4110EE2A" w14:textId="77777777" w:rsidR="00E62AD9" w:rsidRPr="00D76651" w:rsidRDefault="00E62AD9" w:rsidP="004A61B6">
            <w:pPr>
              <w:spacing w:after="0" w:line="216" w:lineRule="auto"/>
              <w:rPr>
                <w:rFonts w:eastAsia="Times New Roman" w:cs="Arial"/>
                <w:b/>
                <w:sz w:val="32"/>
                <w:szCs w:val="32"/>
                <w:u w:val="single"/>
              </w:rPr>
            </w:pPr>
            <w:r>
              <w:rPr>
                <w:b/>
                <w:sz w:val="32"/>
                <w:u w:val="single"/>
              </w:rPr>
              <w:t>Agua</w:t>
            </w:r>
          </w:p>
          <w:p w14:paraId="418D9600" w14:textId="77777777" w:rsidR="00E62AD9" w:rsidRPr="00886A4B" w:rsidRDefault="00E62AD9" w:rsidP="004A61B6">
            <w:pPr>
              <w:spacing w:after="0" w:line="216" w:lineRule="auto"/>
              <w:rPr>
                <w:rFonts w:eastAsia="Times New Roman" w:cs="Arial"/>
                <w:b/>
                <w:sz w:val="28"/>
                <w:szCs w:val="28"/>
                <w:u w:val="single"/>
              </w:rPr>
            </w:pPr>
          </w:p>
          <w:p w14:paraId="6FC0688C" w14:textId="77777777" w:rsidR="00E62AD9" w:rsidRPr="003B209A" w:rsidRDefault="00E62AD9" w:rsidP="004A61B6">
            <w:pPr>
              <w:pStyle w:val="ListParagraph"/>
              <w:numPr>
                <w:ilvl w:val="0"/>
                <w:numId w:val="15"/>
              </w:numPr>
              <w:spacing w:after="0" w:line="216" w:lineRule="auto"/>
              <w:rPr>
                <w:rFonts w:eastAsia="Times New Roman" w:cs="Arial"/>
                <w:sz w:val="28"/>
                <w:szCs w:val="28"/>
                <w:lang w:val="es-ES"/>
              </w:rPr>
            </w:pPr>
            <w:r w:rsidRPr="003B209A">
              <w:rPr>
                <w:sz w:val="28"/>
                <w:lang w:val="es-ES"/>
              </w:rPr>
              <w:t>Un baño o una ducha pueden ser relajantes</w:t>
            </w:r>
          </w:p>
          <w:p w14:paraId="60727D60" w14:textId="0F0288A4" w:rsidR="00E62AD9" w:rsidRPr="003B209A" w:rsidRDefault="00E62AD9" w:rsidP="004A61B6">
            <w:pPr>
              <w:pStyle w:val="ListParagraph"/>
              <w:numPr>
                <w:ilvl w:val="0"/>
                <w:numId w:val="15"/>
              </w:numPr>
              <w:spacing w:after="0" w:line="216" w:lineRule="auto"/>
              <w:rPr>
                <w:rFonts w:eastAsia="Times New Roman" w:cs="Arial"/>
                <w:sz w:val="28"/>
                <w:szCs w:val="28"/>
                <w:lang w:val="es-ES"/>
              </w:rPr>
            </w:pPr>
            <w:r w:rsidRPr="003B209A">
              <w:rPr>
                <w:sz w:val="28"/>
                <w:lang w:val="es-ES"/>
              </w:rPr>
              <w:t>La presión del agua sobre los senos o la parte baja de la espalda puede hacer progresar el trabajo de parto y aliviar el dolor de espalda, respectivamente</w:t>
            </w:r>
          </w:p>
        </w:tc>
        <w:tc>
          <w:tcPr>
            <w:tcW w:w="4563" w:type="dxa"/>
            <w:shd w:val="clear" w:color="auto" w:fill="auto"/>
          </w:tcPr>
          <w:p w14:paraId="2340A7E4" w14:textId="316C460F" w:rsidR="00E62AD9" w:rsidRPr="00D76651" w:rsidRDefault="0064054F" w:rsidP="004A61B6">
            <w:pPr>
              <w:spacing w:after="0" w:line="216" w:lineRule="auto"/>
              <w:rPr>
                <w:rFonts w:eastAsia="Times New Roman" w:cs="Arial"/>
                <w:b/>
                <w:sz w:val="32"/>
                <w:szCs w:val="32"/>
                <w:u w:val="single"/>
              </w:rPr>
            </w:pPr>
            <w:r>
              <w:rPr>
                <w:noProof/>
                <w:sz w:val="28"/>
                <w:szCs w:val="28"/>
                <w:lang w:eastAsia="zh-CN" w:bidi="te-IN"/>
              </w:rPr>
              <w:drawing>
                <wp:anchor distT="0" distB="0" distL="114300" distR="114300" simplePos="0" relativeHeight="251658246" behindDoc="1" locked="0" layoutInCell="1" allowOverlap="1" wp14:anchorId="6F41EA5B" wp14:editId="2E35F770">
                  <wp:simplePos x="0" y="0"/>
                  <wp:positionH relativeFrom="column">
                    <wp:posOffset>-68580</wp:posOffset>
                  </wp:positionH>
                  <wp:positionV relativeFrom="paragraph">
                    <wp:posOffset>0</wp:posOffset>
                  </wp:positionV>
                  <wp:extent cx="2844165" cy="2069465"/>
                  <wp:effectExtent l="0" t="0" r="0" b="6985"/>
                  <wp:wrapThrough wrapText="bothSides">
                    <wp:wrapPolygon edited="0">
                      <wp:start x="0" y="0"/>
                      <wp:lineTo x="0" y="21474"/>
                      <wp:lineTo x="21412" y="21474"/>
                      <wp:lineTo x="21412"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44165" cy="2069465"/>
                          </a:xfrm>
                          <a:prstGeom prst="rect">
                            <a:avLst/>
                          </a:prstGeom>
                        </pic:spPr>
                      </pic:pic>
                    </a:graphicData>
                  </a:graphic>
                  <wp14:sizeRelH relativeFrom="margin">
                    <wp14:pctWidth>0</wp14:pctWidth>
                  </wp14:sizeRelH>
                  <wp14:sizeRelV relativeFrom="margin">
                    <wp14:pctHeight>0</wp14:pctHeight>
                  </wp14:sizeRelV>
                </wp:anchor>
              </w:drawing>
            </w:r>
            <w:r>
              <w:rPr>
                <w:b/>
                <w:sz w:val="32"/>
                <w:u w:val="single"/>
              </w:rPr>
              <w:t>Atmósfera</w:t>
            </w:r>
          </w:p>
          <w:p w14:paraId="02758B68" w14:textId="1603F8CB" w:rsidR="00E62AD9" w:rsidRPr="00886A4B" w:rsidRDefault="00E62AD9" w:rsidP="004A61B6">
            <w:pPr>
              <w:spacing w:after="0" w:line="216" w:lineRule="auto"/>
              <w:rPr>
                <w:rFonts w:eastAsia="Times New Roman" w:cs="Arial"/>
                <w:b/>
                <w:sz w:val="28"/>
                <w:szCs w:val="28"/>
                <w:u w:val="single"/>
              </w:rPr>
            </w:pPr>
          </w:p>
          <w:p w14:paraId="7271C362" w14:textId="238B82B7" w:rsidR="00E62AD9" w:rsidRPr="00886A4B" w:rsidRDefault="00E62AD9" w:rsidP="004A61B6">
            <w:pPr>
              <w:pStyle w:val="ListParagraph"/>
              <w:numPr>
                <w:ilvl w:val="0"/>
                <w:numId w:val="15"/>
              </w:numPr>
              <w:spacing w:after="0" w:line="216" w:lineRule="auto"/>
              <w:rPr>
                <w:rFonts w:eastAsia="Times New Roman" w:cs="Arial"/>
                <w:sz w:val="28"/>
                <w:szCs w:val="28"/>
              </w:rPr>
            </w:pPr>
            <w:r>
              <w:rPr>
                <w:sz w:val="28"/>
              </w:rPr>
              <w:t>Luces tenues</w:t>
            </w:r>
          </w:p>
          <w:p w14:paraId="1161860F" w14:textId="4C042269" w:rsidR="00E62AD9" w:rsidRPr="003B209A" w:rsidRDefault="00E62AD9" w:rsidP="004A61B6">
            <w:pPr>
              <w:pStyle w:val="ListParagraph"/>
              <w:numPr>
                <w:ilvl w:val="0"/>
                <w:numId w:val="15"/>
              </w:numPr>
              <w:spacing w:after="0" w:line="216" w:lineRule="auto"/>
              <w:rPr>
                <w:rFonts w:eastAsia="Times New Roman" w:cs="Arial"/>
                <w:sz w:val="28"/>
                <w:szCs w:val="28"/>
                <w:lang w:val="es-ES"/>
              </w:rPr>
            </w:pPr>
            <w:r w:rsidRPr="003B209A">
              <w:rPr>
                <w:sz w:val="28"/>
                <w:lang w:val="es-ES"/>
              </w:rPr>
              <w:t>Música suave y relajante</w:t>
            </w:r>
          </w:p>
          <w:p w14:paraId="6560B6CD" w14:textId="21067EB6" w:rsidR="00E62AD9" w:rsidRPr="00886A4B" w:rsidRDefault="00E62AD9" w:rsidP="004A61B6">
            <w:pPr>
              <w:pStyle w:val="ListParagraph"/>
              <w:numPr>
                <w:ilvl w:val="0"/>
                <w:numId w:val="15"/>
              </w:numPr>
              <w:spacing w:after="0" w:line="216" w:lineRule="auto"/>
              <w:rPr>
                <w:rFonts w:eastAsia="Times New Roman" w:cs="Arial"/>
                <w:sz w:val="28"/>
                <w:szCs w:val="28"/>
              </w:rPr>
            </w:pPr>
            <w:r>
              <w:rPr>
                <w:sz w:val="28"/>
              </w:rPr>
              <w:t>Imágenes relajantes</w:t>
            </w:r>
          </w:p>
          <w:p w14:paraId="4A51D002" w14:textId="5B23B17F" w:rsidR="00E62AD9" w:rsidRPr="00886A4B" w:rsidRDefault="00E62AD9" w:rsidP="004A61B6">
            <w:pPr>
              <w:pStyle w:val="ListParagraph"/>
              <w:numPr>
                <w:ilvl w:val="0"/>
                <w:numId w:val="15"/>
              </w:numPr>
              <w:spacing w:after="0" w:line="216" w:lineRule="auto"/>
              <w:rPr>
                <w:rFonts w:eastAsia="Times New Roman" w:cs="Arial"/>
                <w:sz w:val="28"/>
                <w:szCs w:val="28"/>
              </w:rPr>
            </w:pPr>
            <w:r>
              <w:rPr>
                <w:sz w:val="28"/>
              </w:rPr>
              <w:t>Objetos familiares</w:t>
            </w:r>
          </w:p>
          <w:p w14:paraId="3FA5A808" w14:textId="652B9A6F" w:rsidR="00E62AD9" w:rsidRPr="003B209A" w:rsidRDefault="00E62AD9" w:rsidP="00F61DDF">
            <w:pPr>
              <w:pStyle w:val="ListParagraph"/>
              <w:numPr>
                <w:ilvl w:val="0"/>
                <w:numId w:val="15"/>
              </w:numPr>
              <w:spacing w:after="0" w:line="216" w:lineRule="auto"/>
              <w:ind w:rightChars="243" w:right="535"/>
              <w:rPr>
                <w:rFonts w:eastAsia="Times New Roman" w:cs="Arial"/>
                <w:sz w:val="28"/>
                <w:szCs w:val="28"/>
                <w:lang w:val="es-ES"/>
              </w:rPr>
            </w:pPr>
            <w:r w:rsidRPr="003B209A">
              <w:rPr>
                <w:sz w:val="28"/>
                <w:lang w:val="es-ES"/>
              </w:rPr>
              <w:t>Compresas calientes o paños fríos</w:t>
            </w:r>
          </w:p>
        </w:tc>
      </w:tr>
      <w:tr w:rsidR="00E62AD9" w:rsidRPr="00511893" w14:paraId="07D89D40" w14:textId="77777777" w:rsidTr="004A61B6">
        <w:trPr>
          <w:trHeight w:val="2071"/>
        </w:trPr>
        <w:tc>
          <w:tcPr>
            <w:tcW w:w="5418" w:type="dxa"/>
            <w:vMerge/>
          </w:tcPr>
          <w:p w14:paraId="208CB2EF" w14:textId="77777777" w:rsidR="00E62AD9" w:rsidRPr="003B209A" w:rsidRDefault="00E62AD9" w:rsidP="004A61B6">
            <w:pPr>
              <w:pStyle w:val="ListParagraph"/>
              <w:numPr>
                <w:ilvl w:val="0"/>
                <w:numId w:val="15"/>
              </w:numPr>
              <w:spacing w:after="0" w:line="216" w:lineRule="auto"/>
              <w:rPr>
                <w:rFonts w:eastAsia="Times New Roman" w:cs="Arial"/>
                <w:b/>
                <w:sz w:val="28"/>
                <w:szCs w:val="28"/>
                <w:u w:val="single"/>
                <w:lang w:val="es-ES"/>
              </w:rPr>
            </w:pPr>
          </w:p>
        </w:tc>
        <w:tc>
          <w:tcPr>
            <w:tcW w:w="4563" w:type="dxa"/>
            <w:shd w:val="clear" w:color="auto" w:fill="auto"/>
          </w:tcPr>
          <w:p w14:paraId="615C3327" w14:textId="77777777" w:rsidR="00025185" w:rsidRPr="003B209A" w:rsidRDefault="00025185" w:rsidP="004A61B6">
            <w:pPr>
              <w:spacing w:after="0" w:line="216" w:lineRule="auto"/>
              <w:rPr>
                <w:rFonts w:eastAsia="Times New Roman" w:cs="Arial"/>
                <w:b/>
                <w:sz w:val="32"/>
                <w:szCs w:val="32"/>
                <w:u w:val="single"/>
                <w:lang w:val="es-ES"/>
              </w:rPr>
            </w:pPr>
          </w:p>
          <w:p w14:paraId="50B94D18" w14:textId="39432E83" w:rsidR="00E62AD9" w:rsidRPr="00D76651" w:rsidRDefault="00E62AD9" w:rsidP="004A61B6">
            <w:pPr>
              <w:spacing w:after="0" w:line="216" w:lineRule="auto"/>
              <w:rPr>
                <w:rFonts w:eastAsia="Times New Roman" w:cs="Arial"/>
                <w:b/>
                <w:sz w:val="32"/>
                <w:szCs w:val="32"/>
                <w:u w:val="single"/>
              </w:rPr>
            </w:pPr>
            <w:r>
              <w:rPr>
                <w:b/>
                <w:sz w:val="32"/>
                <w:u w:val="single"/>
              </w:rPr>
              <w:t xml:space="preserve">Apoyo </w:t>
            </w:r>
          </w:p>
          <w:p w14:paraId="6FCF7C7D" w14:textId="19495BC2" w:rsidR="00E62AD9" w:rsidRPr="00886A4B" w:rsidRDefault="00E62AD9" w:rsidP="004A61B6">
            <w:pPr>
              <w:spacing w:after="0" w:line="216" w:lineRule="auto"/>
              <w:rPr>
                <w:rFonts w:eastAsia="Times New Roman" w:cs="Arial"/>
                <w:b/>
                <w:sz w:val="28"/>
                <w:szCs w:val="28"/>
                <w:u w:val="single"/>
              </w:rPr>
            </w:pPr>
          </w:p>
          <w:p w14:paraId="584FC8D6" w14:textId="5138F4F1" w:rsidR="00DD50A2" w:rsidRPr="003B209A" w:rsidRDefault="00E62AD9" w:rsidP="00F61DDF">
            <w:pPr>
              <w:pStyle w:val="ListParagraph"/>
              <w:numPr>
                <w:ilvl w:val="0"/>
                <w:numId w:val="15"/>
              </w:numPr>
              <w:spacing w:after="0" w:line="216" w:lineRule="auto"/>
              <w:rPr>
                <w:rFonts w:eastAsia="Times New Roman" w:cs="Arial"/>
                <w:sz w:val="28"/>
                <w:szCs w:val="28"/>
                <w:lang w:val="es-ES"/>
              </w:rPr>
            </w:pPr>
            <w:r w:rsidRPr="003B209A">
              <w:rPr>
                <w:sz w:val="28"/>
                <w:lang w:val="es-ES"/>
              </w:rPr>
              <w:t>¡Traiga a su parto a personas que le apoyen, como su pareja, un familiar, un amigo o una</w:t>
            </w:r>
            <w:r w:rsidR="00F61DDF">
              <w:rPr>
                <w:sz w:val="28"/>
                <w:lang w:val="es-ES"/>
              </w:rPr>
              <w:t> </w:t>
            </w:r>
            <w:r w:rsidRPr="003B209A">
              <w:rPr>
                <w:sz w:val="28"/>
                <w:lang w:val="es-ES"/>
              </w:rPr>
              <w:t>doula!</w:t>
            </w:r>
          </w:p>
        </w:tc>
      </w:tr>
    </w:tbl>
    <w:p w14:paraId="6B1222C7" w14:textId="206B08A9" w:rsidR="00AD57B8" w:rsidRPr="003B209A" w:rsidRDefault="00D35295" w:rsidP="00AD57B8">
      <w:pPr>
        <w:keepNext/>
        <w:keepLines/>
        <w:spacing w:after="0" w:line="240" w:lineRule="auto"/>
        <w:jc w:val="center"/>
        <w:outlineLvl w:val="0"/>
        <w:rPr>
          <w:rFonts w:ascii="Lucida Bright" w:eastAsia="Times New Roman" w:hAnsi="Lucida Bright" w:cs="Times New Roman"/>
          <w:b/>
          <w:bCs/>
          <w:smallCaps/>
          <w:sz w:val="40"/>
          <w:szCs w:val="40"/>
          <w:lang w:val="es-ES"/>
        </w:rPr>
      </w:pPr>
      <w:r w:rsidRPr="00AD57B8">
        <w:rPr>
          <w:rFonts w:ascii="Calibri" w:hAnsi="Calibri"/>
          <w:b/>
          <w:bCs/>
          <w:noProof/>
          <w:sz w:val="32"/>
          <w:szCs w:val="28"/>
          <w:lang w:eastAsia="zh-CN" w:bidi="te-IN"/>
        </w:rPr>
        <w:lastRenderedPageBreak/>
        <w:drawing>
          <wp:anchor distT="0" distB="0" distL="114300" distR="114300" simplePos="0" relativeHeight="251658276" behindDoc="0" locked="1" layoutInCell="1" allowOverlap="1" wp14:anchorId="62BA5E16" wp14:editId="4F6C71EF">
            <wp:simplePos x="0" y="0"/>
            <wp:positionH relativeFrom="character">
              <wp:posOffset>-2823845</wp:posOffset>
            </wp:positionH>
            <wp:positionV relativeFrom="line">
              <wp:posOffset>-608965</wp:posOffset>
            </wp:positionV>
            <wp:extent cx="1163955" cy="1254125"/>
            <wp:effectExtent l="266700" t="228600" r="207645" b="231775"/>
            <wp:wrapNone/>
            <wp:docPr id="1050080464" name="Picture 1050080464" descr="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Foo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023" b="8255"/>
                    <a:stretch/>
                  </pic:blipFill>
                  <pic:spPr bwMode="auto">
                    <a:xfrm rot="19577890" flipH="1">
                      <a:off x="0" y="0"/>
                      <a:ext cx="1163955" cy="125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209A">
        <w:rPr>
          <w:rFonts w:ascii="Lucida Bright" w:hAnsi="Lucida Bright"/>
          <w:b/>
          <w:smallCaps/>
          <w:sz w:val="40"/>
          <w:lang w:val="es-ES"/>
        </w:rPr>
        <w:t>Mi nacimiento</w:t>
      </w:r>
    </w:p>
    <w:p w14:paraId="31CD200F" w14:textId="3B0B45D9" w:rsidR="00AD57B8" w:rsidRPr="003B209A" w:rsidRDefault="009B6199" w:rsidP="00AD57B8">
      <w:pPr>
        <w:keepNext/>
        <w:keepLines/>
        <w:spacing w:after="0" w:line="240" w:lineRule="auto"/>
        <w:jc w:val="center"/>
        <w:outlineLvl w:val="0"/>
        <w:rPr>
          <w:rFonts w:ascii="Calibri" w:eastAsia="MS Gothic" w:hAnsi="Calibri" w:cs="Calibri"/>
          <w:b/>
          <w:bCs/>
          <w:sz w:val="18"/>
          <w:szCs w:val="28"/>
          <w:lang w:val="es-ES"/>
        </w:rPr>
      </w:pPr>
      <w:r w:rsidRPr="00AD57B8">
        <w:rPr>
          <w:rFonts w:ascii="Calibri" w:hAnsi="Calibri"/>
          <w:b/>
          <w:bCs/>
          <w:noProof/>
          <w:sz w:val="32"/>
          <w:szCs w:val="28"/>
          <w:lang w:eastAsia="zh-CN" w:bidi="te-IN"/>
        </w:rPr>
        <mc:AlternateContent>
          <mc:Choice Requires="wps">
            <w:drawing>
              <wp:anchor distT="0" distB="0" distL="114300" distR="114300" simplePos="0" relativeHeight="251658275" behindDoc="0" locked="0" layoutInCell="1" allowOverlap="1" wp14:anchorId="23324ED6" wp14:editId="72C55401">
                <wp:simplePos x="0" y="0"/>
                <wp:positionH relativeFrom="column">
                  <wp:posOffset>1962150</wp:posOffset>
                </wp:positionH>
                <wp:positionV relativeFrom="paragraph">
                  <wp:posOffset>115570</wp:posOffset>
                </wp:positionV>
                <wp:extent cx="3676650" cy="490855"/>
                <wp:effectExtent l="0" t="0" r="0" b="4445"/>
                <wp:wrapSquare wrapText="bothSides"/>
                <wp:docPr id="31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5130C7" w14:textId="3FA781BE" w:rsidR="004A61B6" w:rsidRPr="00AD57B8" w:rsidRDefault="004A61B6" w:rsidP="00AD57B8">
                            <w:pPr>
                              <w:pStyle w:val="Heading9"/>
                              <w:spacing w:before="0"/>
                              <w:rPr>
                                <w:rFonts w:ascii="Calibri" w:hAnsi="Calibri" w:cs="Calibri"/>
                                <w:b/>
                                <w:i w:val="0"/>
                                <w:sz w:val="22"/>
                                <w:szCs w:val="22"/>
                              </w:rPr>
                            </w:pPr>
                            <w:r>
                              <w:rPr>
                                <w:rFonts w:ascii="Calibri" w:hAnsi="Calibri"/>
                                <w:b/>
                                <w:i w:val="0"/>
                                <w:sz w:val="22"/>
                              </w:rPr>
                              <w:t>Nombre</w:t>
                            </w:r>
                            <w:r w:rsidRPr="00AD57B8">
                              <w:rPr>
                                <w:rFonts w:ascii="Calibri" w:hAnsi="Calibri"/>
                                <w:i w:val="0"/>
                                <w:sz w:val="22"/>
                                <w:szCs w:val="22"/>
                              </w:rPr>
                              <w:t>:</w:t>
                            </w:r>
                            <w:r>
                              <w:rPr>
                                <w:rFonts w:ascii="Calibri" w:hAnsi="Calibri"/>
                                <w:b/>
                                <w:i w:val="0"/>
                                <w:sz w:val="22"/>
                              </w:rPr>
                              <w:t xml:space="preserve"> _______________________________________</w:t>
                            </w:r>
                          </w:p>
                          <w:p w14:paraId="3D33191D" w14:textId="6DE910DF" w:rsidR="004A61B6" w:rsidRPr="00AD57B8" w:rsidRDefault="004A61B6" w:rsidP="00AD57B8">
                            <w:pPr>
                              <w:spacing w:after="0"/>
                              <w:rPr>
                                <w:rFonts w:cs="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324ED6" id="_x0000_t202" coordsize="21600,21600" o:spt="202" path="m,l,21600r21600,l21600,xe">
                <v:stroke joinstyle="miter"/>
                <v:path gradientshapeok="t" o:connecttype="rect"/>
              </v:shapetype>
              <v:shape id="Text Box 391" o:spid="_x0000_s1026" type="#_x0000_t202" style="position:absolute;left:0;text-align:left;margin-left:154.5pt;margin-top:9.1pt;width:289.5pt;height:38.6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" stroked="f">
                <v:textbox>
                  <w:txbxContent>
                    <w:p w14:paraId="205130C7" w14:textId="3FA781BE" w:rsidR="004A61B6" w:rsidRPr="00AD57B8" w:rsidRDefault="004A61B6" w:rsidP="00AD57B8">
                      <w:pPr>
                        <w:pStyle w:val="Heading9"/>
                        <w:spacing w:before="0"/>
                        <w:rPr>
                          <w:rFonts w:ascii="Calibri" w:hAnsi="Calibri" w:cs="Calibri"/>
                          <w:b/>
                          <w:i w:val="0"/>
                          <w:sz w:val="22"/>
                          <w:szCs w:val="22"/>
                        </w:rPr>
                      </w:pPr>
                      <w:proofErr w:type="spellStart"/>
                      <w:r>
                        <w:rPr>
                          <w:rFonts w:ascii="Calibri" w:hAnsi="Calibri"/>
                          <w:b/>
                          <w:i w:val="0"/>
                          <w:sz w:val="22"/>
                        </w:rPr>
                        <w:t>Nombre</w:t>
                      </w:r>
                      <w:proofErr w:type="spellEnd"/>
                      <w:r w:rsidRPr="00AD57B8">
                        <w:rPr>
                          <w:rFonts w:ascii="Calibri" w:hAnsi="Calibri"/>
                          <w:i w:val="0"/>
                          <w:sz w:val="22"/>
                          <w:szCs w:val="22"/>
                        </w:rPr>
                        <w:t>:</w:t>
                      </w:r>
                      <w:r>
                        <w:rPr>
                          <w:rFonts w:ascii="Calibri" w:hAnsi="Calibri"/>
                          <w:b/>
                          <w:i w:val="0"/>
                          <w:sz w:val="22"/>
                        </w:rPr>
                        <w:t xml:space="preserve"> _______________________________________</w:t>
                      </w:r>
                    </w:p>
                    <w:p w14:paraId="3D33191D" w14:textId="6DE910DF" w:rsidR="004A61B6" w:rsidRPr="00AD57B8" w:rsidRDefault="004A61B6" w:rsidP="00AD57B8">
                      <w:pPr>
                        <w:spacing w:after="0"/>
                        <w:rPr>
                          <w:rFonts w:cs="Calibri"/>
                        </w:rPr>
                      </w:pPr>
                    </w:p>
                  </w:txbxContent>
                </v:textbox>
                <w10:wrap type="square"/>
              </v:shape>
            </w:pict>
          </mc:Fallback>
        </mc:AlternateContent>
      </w:r>
    </w:p>
    <w:p w14:paraId="441D6455" w14:textId="4DC288EE" w:rsidR="00AD57B8" w:rsidRPr="003B209A" w:rsidRDefault="00AD57B8" w:rsidP="009B6199">
      <w:pPr>
        <w:keepNext/>
        <w:keepLines/>
        <w:spacing w:after="0" w:line="240" w:lineRule="auto"/>
        <w:jc w:val="center"/>
        <w:outlineLvl w:val="0"/>
        <w:rPr>
          <w:rFonts w:ascii="Calibri" w:eastAsia="MS Gothic" w:hAnsi="Calibri" w:cs="Calibri"/>
          <w:b/>
          <w:bCs/>
          <w:sz w:val="32"/>
          <w:szCs w:val="28"/>
          <w:lang w:val="es-ES"/>
        </w:rPr>
      </w:pPr>
      <w:r w:rsidRPr="00AD57B8">
        <w:rPr>
          <w:rFonts w:ascii="Calibri" w:hAnsi="Calibri"/>
          <w:b/>
          <w:bCs/>
          <w:noProof/>
          <w:sz w:val="32"/>
          <w:szCs w:val="28"/>
          <w:lang w:eastAsia="zh-CN" w:bidi="te-IN"/>
        </w:rPr>
        <w:drawing>
          <wp:anchor distT="0" distB="0" distL="114300" distR="114300" simplePos="0" relativeHeight="251658274" behindDoc="0" locked="1" layoutInCell="1" allowOverlap="1" wp14:anchorId="1869BC7C" wp14:editId="2569317E">
            <wp:simplePos x="0" y="0"/>
            <wp:positionH relativeFrom="character">
              <wp:posOffset>-375920</wp:posOffset>
            </wp:positionH>
            <wp:positionV relativeFrom="line">
              <wp:posOffset>-953770</wp:posOffset>
            </wp:positionV>
            <wp:extent cx="1179195" cy="1231265"/>
            <wp:effectExtent l="247650" t="228600" r="249555" b="235585"/>
            <wp:wrapNone/>
            <wp:docPr id="1050080463" name="Picture 1050080463" descr="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Foo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945" b="9915"/>
                    <a:stretch/>
                  </pic:blipFill>
                  <pic:spPr bwMode="auto">
                    <a:xfrm rot="2022110">
                      <a:off x="0" y="0"/>
                      <a:ext cx="1179195" cy="1231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61A869" w14:textId="77777777" w:rsidR="00832AB6" w:rsidRPr="003B209A" w:rsidRDefault="00832AB6" w:rsidP="003733D2">
      <w:pPr>
        <w:keepNext/>
        <w:keepLines/>
        <w:spacing w:after="0" w:line="240" w:lineRule="auto"/>
        <w:jc w:val="center"/>
        <w:outlineLvl w:val="0"/>
        <w:rPr>
          <w:rFonts w:ascii="Calibri" w:eastAsia="MS Gothic" w:hAnsi="Calibri" w:cs="Calibri"/>
          <w:b/>
          <w:bCs/>
          <w:sz w:val="32"/>
          <w:szCs w:val="28"/>
          <w:lang w:val="es-ES"/>
        </w:rPr>
      </w:pPr>
    </w:p>
    <w:p w14:paraId="369EDF7B" w14:textId="77777777" w:rsidR="00AD57B8" w:rsidRPr="003B209A" w:rsidRDefault="00AD57B8" w:rsidP="00AD57B8">
      <w:pPr>
        <w:pBdr>
          <w:top w:val="single" w:sz="4" w:space="1" w:color="auto"/>
          <w:left w:val="single" w:sz="4" w:space="4" w:color="auto"/>
          <w:bottom w:val="single" w:sz="4" w:space="1" w:color="auto"/>
          <w:right w:val="single" w:sz="4" w:space="4" w:color="auto"/>
        </w:pBdr>
        <w:spacing w:after="0" w:line="240" w:lineRule="auto"/>
        <w:jc w:val="center"/>
        <w:rPr>
          <w:rFonts w:ascii="Calibri" w:eastAsia="Calibri" w:hAnsi="Calibri" w:cs="Times New Roman"/>
          <w:b/>
          <w:sz w:val="44"/>
          <w:szCs w:val="28"/>
          <w:lang w:val="es-ES"/>
        </w:rPr>
      </w:pPr>
      <w:r w:rsidRPr="003B209A">
        <w:rPr>
          <w:rFonts w:ascii="Calibri" w:hAnsi="Calibri"/>
          <w:b/>
          <w:sz w:val="28"/>
          <w:lang w:val="es-ES"/>
        </w:rPr>
        <w:t>¿Por qué debería tener una lista de deseos de nacimiento?</w:t>
      </w:r>
    </w:p>
    <w:p w14:paraId="07F039EB" w14:textId="77777777" w:rsidR="00AD57B8" w:rsidRPr="003B209A" w:rsidRDefault="00AD57B8" w:rsidP="00AD57B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Calibri" w:eastAsia="Calibri" w:hAnsi="Calibri" w:cs="HelveticaNeue-Light"/>
          <w:sz w:val="24"/>
          <w:szCs w:val="24"/>
          <w:lang w:val="es-ES"/>
        </w:rPr>
      </w:pPr>
      <w:r w:rsidRPr="003B209A">
        <w:rPr>
          <w:rFonts w:ascii="Calibri" w:hAnsi="Calibri"/>
          <w:sz w:val="24"/>
          <w:lang w:val="es-ES"/>
        </w:rPr>
        <w:t>• Examinar mis propios objetivos para el parto y el nacimiento</w:t>
      </w:r>
    </w:p>
    <w:p w14:paraId="25EAA3BF" w14:textId="77777777" w:rsidR="00AD57B8" w:rsidRPr="003B209A" w:rsidRDefault="00AD57B8" w:rsidP="00AD57B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Calibri" w:eastAsia="Calibri" w:hAnsi="Calibri" w:cs="HelveticaNeue-Light"/>
          <w:sz w:val="24"/>
          <w:szCs w:val="24"/>
          <w:lang w:val="es-ES"/>
        </w:rPr>
      </w:pPr>
      <w:r w:rsidRPr="003B209A">
        <w:rPr>
          <w:rFonts w:ascii="Calibri" w:hAnsi="Calibri"/>
          <w:sz w:val="24"/>
          <w:lang w:val="es-ES"/>
        </w:rPr>
        <w:t>• Guiar a los amigos y familiares que me apoyarán</w:t>
      </w:r>
    </w:p>
    <w:p w14:paraId="3943C591" w14:textId="5C2D181B" w:rsidR="00AD57B8" w:rsidRPr="003B209A" w:rsidRDefault="00AD57B8" w:rsidP="00832AB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Calibri" w:eastAsia="Calibri" w:hAnsi="Calibri" w:cs="HelveticaNeue-Light"/>
          <w:sz w:val="24"/>
          <w:szCs w:val="24"/>
          <w:lang w:val="es-ES"/>
        </w:rPr>
      </w:pPr>
      <w:r w:rsidRPr="003B209A">
        <w:rPr>
          <w:rFonts w:ascii="Calibri" w:hAnsi="Calibri"/>
          <w:sz w:val="24"/>
          <w:lang w:val="es-ES"/>
        </w:rPr>
        <w:t>• Compartir mis deseos con el personal del hospital</w:t>
      </w:r>
    </w:p>
    <w:tbl>
      <w:tblPr>
        <w:tblW w:w="9785" w:type="dxa"/>
        <w:tblLayout w:type="fixed"/>
        <w:tblLook w:val="04A0" w:firstRow="1" w:lastRow="0" w:firstColumn="1" w:lastColumn="0" w:noHBand="0" w:noVBand="1"/>
      </w:tblPr>
      <w:tblGrid>
        <w:gridCol w:w="4518"/>
        <w:gridCol w:w="480"/>
        <w:gridCol w:w="510"/>
        <w:gridCol w:w="1953"/>
        <w:gridCol w:w="27"/>
        <w:gridCol w:w="2297"/>
      </w:tblGrid>
      <w:tr w:rsidR="00AD57B8" w:rsidRPr="00511893" w14:paraId="3838E41C" w14:textId="77777777" w:rsidTr="00FC3481">
        <w:tc>
          <w:tcPr>
            <w:tcW w:w="9785" w:type="dxa"/>
            <w:gridSpan w:val="6"/>
            <w:tcBorders>
              <w:top w:val="nil"/>
              <w:left w:val="nil"/>
              <w:bottom w:val="single" w:sz="4" w:space="0" w:color="auto"/>
              <w:right w:val="nil"/>
            </w:tcBorders>
          </w:tcPr>
          <w:p w14:paraId="77FF2D61" w14:textId="77777777" w:rsidR="00AD57B8" w:rsidRPr="003B209A" w:rsidRDefault="00AD57B8" w:rsidP="00FC3481">
            <w:pPr>
              <w:autoSpaceDE w:val="0"/>
              <w:autoSpaceDN w:val="0"/>
              <w:adjustRightInd w:val="0"/>
              <w:spacing w:after="0" w:line="228" w:lineRule="auto"/>
              <w:rPr>
                <w:rFonts w:ascii="Calibri" w:eastAsia="Calibri" w:hAnsi="Calibri" w:cs="HelveticaNeue-Bold"/>
                <w:b/>
                <w:bCs/>
                <w:sz w:val="24"/>
                <w:szCs w:val="24"/>
                <w:lang w:val="es-ES"/>
              </w:rPr>
            </w:pPr>
            <w:r w:rsidRPr="003B209A">
              <w:rPr>
                <w:rFonts w:ascii="Calibri" w:hAnsi="Calibri"/>
                <w:b/>
                <w:sz w:val="24"/>
                <w:lang w:val="es-ES"/>
              </w:rPr>
              <w:t>Las siguientes personas estarán conmigo durante mi parto y nacimiento:</w:t>
            </w:r>
            <w:r w:rsidRPr="003B209A">
              <w:rPr>
                <w:rFonts w:ascii="Verdana" w:hAnsi="Verdana"/>
                <w:lang w:val="es-ES"/>
              </w:rPr>
              <w:t xml:space="preserve"> </w:t>
            </w:r>
          </w:p>
          <w:p w14:paraId="137CDD0C" w14:textId="77777777" w:rsidR="00AD57B8" w:rsidRPr="003B209A" w:rsidRDefault="00AD57B8" w:rsidP="00FC3481">
            <w:pPr>
              <w:autoSpaceDE w:val="0"/>
              <w:autoSpaceDN w:val="0"/>
              <w:adjustRightInd w:val="0"/>
              <w:spacing w:after="0" w:line="228" w:lineRule="auto"/>
              <w:rPr>
                <w:rFonts w:ascii="Calibri" w:eastAsia="Calibri" w:hAnsi="Calibri" w:cs="HelveticaNeue-Bold"/>
                <w:b/>
                <w:bCs/>
                <w:sz w:val="24"/>
                <w:szCs w:val="24"/>
                <w:lang w:val="es-ES"/>
              </w:rPr>
            </w:pPr>
          </w:p>
        </w:tc>
      </w:tr>
      <w:tr w:rsidR="00AD57B8" w:rsidRPr="00511893" w14:paraId="3878CB19" w14:textId="77777777" w:rsidTr="00FC3481">
        <w:trPr>
          <w:trHeight w:val="557"/>
        </w:trPr>
        <w:tc>
          <w:tcPr>
            <w:tcW w:w="9785" w:type="dxa"/>
            <w:gridSpan w:val="6"/>
            <w:tcBorders>
              <w:left w:val="nil"/>
              <w:bottom w:val="nil"/>
              <w:right w:val="nil"/>
            </w:tcBorders>
            <w:vAlign w:val="bottom"/>
          </w:tcPr>
          <w:p w14:paraId="7993DC56" w14:textId="77777777" w:rsidR="00AD57B8" w:rsidRPr="003B209A" w:rsidRDefault="00AD57B8" w:rsidP="00FC3481">
            <w:pPr>
              <w:autoSpaceDE w:val="0"/>
              <w:autoSpaceDN w:val="0"/>
              <w:adjustRightInd w:val="0"/>
              <w:spacing w:after="0" w:line="228" w:lineRule="auto"/>
              <w:rPr>
                <w:rFonts w:ascii="Calibri" w:eastAsia="Calibri" w:hAnsi="Calibri" w:cs="HelveticaNeue-Bold"/>
                <w:b/>
                <w:bCs/>
                <w:sz w:val="24"/>
                <w:szCs w:val="24"/>
                <w:lang w:val="es-ES"/>
              </w:rPr>
            </w:pPr>
            <w:r w:rsidRPr="003B209A">
              <w:rPr>
                <w:rFonts w:ascii="Calibri" w:hAnsi="Calibri"/>
                <w:b/>
                <w:sz w:val="24"/>
                <w:lang w:val="es-ES"/>
              </w:rPr>
              <w:t>Estoy interesada en estas opciones de parto y nacimiento (marque las que correspondan):</w:t>
            </w:r>
          </w:p>
        </w:tc>
      </w:tr>
      <w:tr w:rsidR="00AD57B8" w:rsidRPr="00AD57B8" w14:paraId="1F0338B7" w14:textId="77777777" w:rsidTr="00FC3481">
        <w:tc>
          <w:tcPr>
            <w:tcW w:w="4518" w:type="dxa"/>
            <w:tcBorders>
              <w:top w:val="nil"/>
              <w:left w:val="nil"/>
              <w:bottom w:val="nil"/>
              <w:right w:val="nil"/>
            </w:tcBorders>
          </w:tcPr>
          <w:p w14:paraId="0D1461AA" w14:textId="619A169C" w:rsidR="00AD57B8" w:rsidRPr="00AD57B8" w:rsidRDefault="00AD57B8" w:rsidP="00FC3481">
            <w:pPr>
              <w:numPr>
                <w:ilvl w:val="0"/>
                <w:numId w:val="43"/>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Caminar</w:t>
            </w:r>
          </w:p>
          <w:p w14:paraId="61F37998" w14:textId="1A1C86ED" w:rsidR="00AD57B8" w:rsidRPr="00AD57B8" w:rsidRDefault="00AD57B8" w:rsidP="00FC3481">
            <w:pPr>
              <w:numPr>
                <w:ilvl w:val="0"/>
                <w:numId w:val="43"/>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Ducha/hidroterapia</w:t>
            </w:r>
          </w:p>
          <w:p w14:paraId="548C96F5" w14:textId="77777777" w:rsidR="00AD57B8" w:rsidRPr="00AD57B8" w:rsidRDefault="00AD57B8" w:rsidP="00FC3481">
            <w:pPr>
              <w:numPr>
                <w:ilvl w:val="0"/>
                <w:numId w:val="43"/>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Escuchar música</w:t>
            </w:r>
          </w:p>
          <w:p w14:paraId="30880D92" w14:textId="77777777" w:rsidR="00AD57B8" w:rsidRPr="00AD57B8" w:rsidRDefault="00AD57B8" w:rsidP="00FC3481">
            <w:pPr>
              <w:numPr>
                <w:ilvl w:val="0"/>
                <w:numId w:val="43"/>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Cambio de posiciones</w:t>
            </w:r>
          </w:p>
          <w:p w14:paraId="6E7D6856" w14:textId="77777777" w:rsidR="00AD57B8" w:rsidRPr="00AD57B8" w:rsidRDefault="00AD57B8" w:rsidP="00FC3481">
            <w:pPr>
              <w:numPr>
                <w:ilvl w:val="0"/>
                <w:numId w:val="43"/>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Masaje</w:t>
            </w:r>
          </w:p>
        </w:tc>
        <w:tc>
          <w:tcPr>
            <w:tcW w:w="5267" w:type="dxa"/>
            <w:gridSpan w:val="5"/>
            <w:tcBorders>
              <w:top w:val="nil"/>
              <w:left w:val="nil"/>
              <w:bottom w:val="nil"/>
              <w:right w:val="nil"/>
            </w:tcBorders>
          </w:tcPr>
          <w:p w14:paraId="5C18A453" w14:textId="77777777" w:rsidR="00AD57B8" w:rsidRPr="00AD57B8" w:rsidRDefault="00AD57B8" w:rsidP="00FC3481">
            <w:pPr>
              <w:numPr>
                <w:ilvl w:val="0"/>
                <w:numId w:val="43"/>
              </w:numPr>
              <w:autoSpaceDE w:val="0"/>
              <w:autoSpaceDN w:val="0"/>
              <w:adjustRightInd w:val="0"/>
              <w:spacing w:after="0" w:line="228" w:lineRule="auto"/>
              <w:ind w:left="342"/>
              <w:contextualSpacing/>
              <w:rPr>
                <w:rFonts w:ascii="Calibri" w:eastAsia="Calibri" w:hAnsi="Calibri" w:cs="HelveticaNeue-Light"/>
                <w:sz w:val="24"/>
                <w:szCs w:val="24"/>
              </w:rPr>
            </w:pPr>
            <w:r>
              <w:rPr>
                <w:rFonts w:ascii="Calibri" w:hAnsi="Calibri"/>
                <w:sz w:val="24"/>
              </w:rPr>
              <w:t>Jacuzzi</w:t>
            </w:r>
          </w:p>
          <w:p w14:paraId="6B25DE21" w14:textId="77777777" w:rsidR="00AD57B8" w:rsidRDefault="00B53BA4" w:rsidP="00FC3481">
            <w:pPr>
              <w:numPr>
                <w:ilvl w:val="0"/>
                <w:numId w:val="43"/>
              </w:numPr>
              <w:autoSpaceDE w:val="0"/>
              <w:autoSpaceDN w:val="0"/>
              <w:adjustRightInd w:val="0"/>
              <w:spacing w:after="0" w:line="228" w:lineRule="auto"/>
              <w:ind w:left="342"/>
              <w:contextualSpacing/>
              <w:rPr>
                <w:rFonts w:ascii="Calibri" w:eastAsia="Calibri" w:hAnsi="Calibri" w:cs="HelveticaNeue-Bold"/>
                <w:bCs/>
                <w:sz w:val="24"/>
                <w:szCs w:val="24"/>
              </w:rPr>
            </w:pPr>
            <w:r>
              <w:rPr>
                <w:rFonts w:ascii="Calibri" w:hAnsi="Calibri"/>
                <w:sz w:val="24"/>
              </w:rPr>
              <w:t>Pelota de nacimiento</w:t>
            </w:r>
          </w:p>
          <w:p w14:paraId="0FACA924" w14:textId="77777777" w:rsidR="00B53BA4" w:rsidRDefault="00B53BA4" w:rsidP="00FC3481">
            <w:pPr>
              <w:numPr>
                <w:ilvl w:val="0"/>
                <w:numId w:val="43"/>
              </w:numPr>
              <w:autoSpaceDE w:val="0"/>
              <w:autoSpaceDN w:val="0"/>
              <w:adjustRightInd w:val="0"/>
              <w:spacing w:after="0" w:line="228" w:lineRule="auto"/>
              <w:ind w:left="342"/>
              <w:contextualSpacing/>
              <w:rPr>
                <w:rFonts w:ascii="Calibri" w:eastAsia="Calibri" w:hAnsi="Calibri" w:cs="HelveticaNeue-Bold"/>
                <w:bCs/>
                <w:sz w:val="24"/>
                <w:szCs w:val="24"/>
              </w:rPr>
            </w:pPr>
            <w:r>
              <w:rPr>
                <w:rFonts w:ascii="Calibri" w:hAnsi="Calibri"/>
                <w:sz w:val="24"/>
              </w:rPr>
              <w:t>Barra para sentadillas</w:t>
            </w:r>
          </w:p>
          <w:p w14:paraId="1C4C655C" w14:textId="77777777" w:rsidR="00B53BA4" w:rsidRDefault="00B53BA4" w:rsidP="00FC3481">
            <w:pPr>
              <w:numPr>
                <w:ilvl w:val="0"/>
                <w:numId w:val="43"/>
              </w:numPr>
              <w:autoSpaceDE w:val="0"/>
              <w:autoSpaceDN w:val="0"/>
              <w:adjustRightInd w:val="0"/>
              <w:spacing w:after="0" w:line="228" w:lineRule="auto"/>
              <w:ind w:left="342"/>
              <w:contextualSpacing/>
              <w:rPr>
                <w:rFonts w:ascii="Calibri" w:eastAsia="Calibri" w:hAnsi="Calibri" w:cs="HelveticaNeue-Bold"/>
                <w:bCs/>
                <w:sz w:val="24"/>
                <w:szCs w:val="24"/>
              </w:rPr>
            </w:pPr>
            <w:r>
              <w:rPr>
                <w:rFonts w:ascii="Calibri" w:hAnsi="Calibri"/>
                <w:sz w:val="24"/>
              </w:rPr>
              <w:t>Taburete de parto</w:t>
            </w:r>
          </w:p>
          <w:p w14:paraId="563DE190" w14:textId="10B59436" w:rsidR="001478DE" w:rsidRPr="00AD57B8" w:rsidRDefault="001478DE" w:rsidP="00FC3481">
            <w:pPr>
              <w:numPr>
                <w:ilvl w:val="0"/>
                <w:numId w:val="43"/>
              </w:numPr>
              <w:autoSpaceDE w:val="0"/>
              <w:autoSpaceDN w:val="0"/>
              <w:adjustRightInd w:val="0"/>
              <w:spacing w:after="0" w:line="228" w:lineRule="auto"/>
              <w:ind w:left="342"/>
              <w:contextualSpacing/>
              <w:rPr>
                <w:rFonts w:ascii="Calibri" w:eastAsia="Calibri" w:hAnsi="Calibri" w:cs="HelveticaNeue-Bold"/>
                <w:bCs/>
                <w:sz w:val="24"/>
                <w:szCs w:val="24"/>
              </w:rPr>
            </w:pPr>
            <w:r>
              <w:rPr>
                <w:rFonts w:ascii="Calibri" w:hAnsi="Calibri"/>
                <w:sz w:val="24"/>
              </w:rPr>
              <w:t>Aromaterapia</w:t>
            </w:r>
          </w:p>
        </w:tc>
      </w:tr>
      <w:tr w:rsidR="00AD57B8" w:rsidRPr="00511893" w14:paraId="730F17B4" w14:textId="77777777" w:rsidTr="00FC3481">
        <w:trPr>
          <w:trHeight w:val="413"/>
        </w:trPr>
        <w:tc>
          <w:tcPr>
            <w:tcW w:w="9785" w:type="dxa"/>
            <w:gridSpan w:val="6"/>
            <w:tcBorders>
              <w:top w:val="nil"/>
              <w:left w:val="nil"/>
              <w:bottom w:val="nil"/>
              <w:right w:val="nil"/>
            </w:tcBorders>
            <w:vAlign w:val="bottom"/>
          </w:tcPr>
          <w:p w14:paraId="59A3916E" w14:textId="77777777" w:rsidR="00AD57B8" w:rsidRPr="003B209A" w:rsidRDefault="00AD57B8" w:rsidP="00FC3481">
            <w:pPr>
              <w:autoSpaceDE w:val="0"/>
              <w:autoSpaceDN w:val="0"/>
              <w:adjustRightInd w:val="0"/>
              <w:spacing w:after="0" w:line="228" w:lineRule="auto"/>
              <w:rPr>
                <w:rFonts w:ascii="Calibri" w:eastAsia="Calibri" w:hAnsi="Calibri" w:cs="HelveticaNeue-Bold"/>
                <w:b/>
                <w:bCs/>
                <w:sz w:val="24"/>
                <w:szCs w:val="24"/>
                <w:lang w:val="es-ES"/>
              </w:rPr>
            </w:pPr>
            <w:r w:rsidRPr="003B209A">
              <w:rPr>
                <w:rFonts w:ascii="Calibri" w:hAnsi="Calibri"/>
                <w:b/>
                <w:sz w:val="24"/>
                <w:lang w:val="es-ES"/>
              </w:rPr>
              <w:t>Estoy interesada en las siguientes opciones de control del dolor (marque las que correspondan):</w:t>
            </w:r>
          </w:p>
        </w:tc>
      </w:tr>
      <w:tr w:rsidR="00AD57B8" w:rsidRPr="00511893" w14:paraId="476553E4" w14:textId="77777777" w:rsidTr="00FC3481">
        <w:trPr>
          <w:trHeight w:val="981"/>
        </w:trPr>
        <w:tc>
          <w:tcPr>
            <w:tcW w:w="4518" w:type="dxa"/>
            <w:tcBorders>
              <w:top w:val="nil"/>
              <w:left w:val="nil"/>
              <w:bottom w:val="nil"/>
              <w:right w:val="nil"/>
            </w:tcBorders>
          </w:tcPr>
          <w:p w14:paraId="250D4011" w14:textId="77777777" w:rsidR="00AD57B8" w:rsidRPr="00AD57B8" w:rsidRDefault="00AD57B8" w:rsidP="00FC3481">
            <w:pPr>
              <w:numPr>
                <w:ilvl w:val="0"/>
                <w:numId w:val="44"/>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 xml:space="preserve">Sin medicamentos </w:t>
            </w:r>
          </w:p>
          <w:p w14:paraId="79A6E84D" w14:textId="77777777" w:rsidR="00AD57B8" w:rsidRDefault="00AD57B8" w:rsidP="00FC3481">
            <w:pPr>
              <w:numPr>
                <w:ilvl w:val="0"/>
                <w:numId w:val="44"/>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Epidural</w:t>
            </w:r>
          </w:p>
          <w:p w14:paraId="085F8068" w14:textId="29C622F5" w:rsidR="004B1970" w:rsidRPr="00AD57B8" w:rsidRDefault="004B1970" w:rsidP="00FC3481">
            <w:pPr>
              <w:numPr>
                <w:ilvl w:val="0"/>
                <w:numId w:val="44"/>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Óxido nitroso</w:t>
            </w:r>
          </w:p>
        </w:tc>
        <w:tc>
          <w:tcPr>
            <w:tcW w:w="5267" w:type="dxa"/>
            <w:gridSpan w:val="5"/>
            <w:tcBorders>
              <w:top w:val="nil"/>
              <w:left w:val="nil"/>
              <w:bottom w:val="nil"/>
              <w:right w:val="nil"/>
            </w:tcBorders>
          </w:tcPr>
          <w:p w14:paraId="52CDBA0C" w14:textId="77777777" w:rsidR="00AD57B8" w:rsidRPr="003B209A" w:rsidRDefault="00AD57B8" w:rsidP="00FC3481">
            <w:pPr>
              <w:numPr>
                <w:ilvl w:val="0"/>
                <w:numId w:val="44"/>
              </w:numPr>
              <w:autoSpaceDE w:val="0"/>
              <w:autoSpaceDN w:val="0"/>
              <w:adjustRightInd w:val="0"/>
              <w:spacing w:after="0" w:line="228" w:lineRule="auto"/>
              <w:ind w:left="342"/>
              <w:contextualSpacing/>
              <w:rPr>
                <w:rFonts w:ascii="Calibri" w:eastAsia="Calibri" w:hAnsi="Calibri" w:cs="HelveticaNeue-Light"/>
                <w:sz w:val="24"/>
                <w:szCs w:val="24"/>
                <w:lang w:val="es-ES"/>
              </w:rPr>
            </w:pPr>
            <w:r w:rsidRPr="003B209A">
              <w:rPr>
                <w:rFonts w:ascii="Calibri" w:hAnsi="Calibri"/>
                <w:sz w:val="24"/>
                <w:lang w:val="es-ES"/>
              </w:rPr>
              <w:t xml:space="preserve">Analgésicos intravenosos (IV) </w:t>
            </w:r>
          </w:p>
          <w:p w14:paraId="2DCF3AFA" w14:textId="77777777" w:rsidR="00AD57B8" w:rsidRPr="003B209A" w:rsidRDefault="00AD57B8" w:rsidP="00FC3481">
            <w:pPr>
              <w:numPr>
                <w:ilvl w:val="0"/>
                <w:numId w:val="44"/>
              </w:numPr>
              <w:autoSpaceDE w:val="0"/>
              <w:autoSpaceDN w:val="0"/>
              <w:adjustRightInd w:val="0"/>
              <w:spacing w:after="0" w:line="228" w:lineRule="auto"/>
              <w:ind w:left="342"/>
              <w:contextualSpacing/>
              <w:rPr>
                <w:rFonts w:ascii="Calibri" w:eastAsia="Calibri" w:hAnsi="Calibri" w:cs="HelveticaNeue-Light"/>
                <w:sz w:val="24"/>
                <w:szCs w:val="24"/>
                <w:lang w:val="es-ES"/>
              </w:rPr>
            </w:pPr>
            <w:r w:rsidRPr="003B209A">
              <w:rPr>
                <w:rFonts w:ascii="Calibri" w:hAnsi="Calibri"/>
                <w:sz w:val="24"/>
                <w:lang w:val="es-ES"/>
              </w:rPr>
              <w:t>Prefiero que los analgésicos solo se me ofrezcan si lo solicito</w:t>
            </w:r>
          </w:p>
          <w:p w14:paraId="396734E7" w14:textId="3FE420E8" w:rsidR="001478DE" w:rsidRPr="003B209A" w:rsidRDefault="001478DE" w:rsidP="00FC3481">
            <w:pPr>
              <w:autoSpaceDE w:val="0"/>
              <w:autoSpaceDN w:val="0"/>
              <w:adjustRightInd w:val="0"/>
              <w:spacing w:after="0" w:line="228" w:lineRule="auto"/>
              <w:ind w:left="342"/>
              <w:contextualSpacing/>
              <w:rPr>
                <w:rFonts w:ascii="Calibri" w:eastAsia="Calibri" w:hAnsi="Calibri" w:cs="HelveticaNeue-Light"/>
                <w:sz w:val="24"/>
                <w:szCs w:val="24"/>
                <w:lang w:val="es-ES"/>
              </w:rPr>
            </w:pPr>
          </w:p>
        </w:tc>
      </w:tr>
      <w:tr w:rsidR="00AD57B8" w:rsidRPr="00AD57B8" w14:paraId="0346F057" w14:textId="77777777" w:rsidTr="00FC3481">
        <w:trPr>
          <w:trHeight w:val="467"/>
        </w:trPr>
        <w:tc>
          <w:tcPr>
            <w:tcW w:w="4998" w:type="dxa"/>
            <w:gridSpan w:val="2"/>
            <w:tcBorders>
              <w:top w:val="nil"/>
              <w:left w:val="nil"/>
              <w:bottom w:val="nil"/>
              <w:right w:val="nil"/>
            </w:tcBorders>
            <w:vAlign w:val="bottom"/>
          </w:tcPr>
          <w:p w14:paraId="2AFCD6CF" w14:textId="497538FF" w:rsidR="001478DE" w:rsidRPr="003B209A" w:rsidRDefault="001F20DB" w:rsidP="00FC3481">
            <w:pPr>
              <w:autoSpaceDE w:val="0"/>
              <w:autoSpaceDN w:val="0"/>
              <w:adjustRightInd w:val="0"/>
              <w:spacing w:after="0" w:line="228" w:lineRule="auto"/>
              <w:contextualSpacing/>
              <w:rPr>
                <w:rFonts w:ascii="Calibri" w:eastAsia="Calibri" w:hAnsi="Calibri" w:cs="HelveticaNeue-Bold"/>
                <w:b/>
                <w:sz w:val="24"/>
                <w:szCs w:val="24"/>
                <w:lang w:val="es-ES"/>
              </w:rPr>
            </w:pPr>
            <w:r w:rsidRPr="003B209A">
              <w:rPr>
                <w:rFonts w:ascii="Calibri" w:hAnsi="Calibri"/>
                <w:b/>
                <w:sz w:val="24"/>
                <w:lang w:val="es-ES"/>
              </w:rPr>
              <w:t>Inmediatamente después del nacimiento:</w:t>
            </w:r>
          </w:p>
          <w:p w14:paraId="22D92132" w14:textId="7D1510ED" w:rsidR="00672F73" w:rsidRPr="003B209A" w:rsidRDefault="00672F73" w:rsidP="00FC3481">
            <w:pPr>
              <w:pStyle w:val="ListParagraph"/>
              <w:numPr>
                <w:ilvl w:val="0"/>
                <w:numId w:val="48"/>
              </w:numPr>
              <w:autoSpaceDE w:val="0"/>
              <w:autoSpaceDN w:val="0"/>
              <w:adjustRightInd w:val="0"/>
              <w:spacing w:after="0" w:line="228" w:lineRule="auto"/>
              <w:rPr>
                <w:rFonts w:ascii="Calibri" w:eastAsia="Calibri" w:hAnsi="Calibri" w:cs="HelveticaNeue-Bold"/>
                <w:bCs/>
                <w:sz w:val="24"/>
                <w:szCs w:val="24"/>
                <w:lang w:val="es-ES"/>
              </w:rPr>
            </w:pPr>
            <w:r w:rsidRPr="003B209A">
              <w:rPr>
                <w:rFonts w:ascii="Calibri" w:hAnsi="Calibri"/>
                <w:sz w:val="24"/>
                <w:lang w:val="es-ES"/>
              </w:rPr>
              <w:t>Retraso en el pinzamiento del cordón umbilical</w:t>
            </w:r>
          </w:p>
          <w:p w14:paraId="1C910D30" w14:textId="0216425F" w:rsidR="001478DE" w:rsidRPr="003B209A" w:rsidRDefault="001478DE" w:rsidP="00FC3481">
            <w:pPr>
              <w:pStyle w:val="ListParagraph"/>
              <w:numPr>
                <w:ilvl w:val="0"/>
                <w:numId w:val="47"/>
              </w:numPr>
              <w:autoSpaceDE w:val="0"/>
              <w:autoSpaceDN w:val="0"/>
              <w:adjustRightInd w:val="0"/>
              <w:spacing w:after="0" w:line="228" w:lineRule="auto"/>
              <w:rPr>
                <w:rFonts w:ascii="Calibri" w:eastAsia="Calibri" w:hAnsi="Calibri" w:cs="HelveticaNeue-Bold"/>
                <w:bCs/>
                <w:sz w:val="24"/>
                <w:szCs w:val="24"/>
                <w:lang w:val="es-ES"/>
              </w:rPr>
            </w:pPr>
            <w:r w:rsidRPr="003B209A">
              <w:rPr>
                <w:rFonts w:ascii="Calibri" w:hAnsi="Calibri"/>
                <w:sz w:val="24"/>
                <w:lang w:val="es-ES"/>
              </w:rPr>
              <w:t>El compañero de parto debe cortar el cordón umbilical</w:t>
            </w:r>
          </w:p>
          <w:p w14:paraId="3C55714C" w14:textId="774B59EE" w:rsidR="001F20DB" w:rsidRDefault="001F20DB" w:rsidP="00FC3481">
            <w:pPr>
              <w:pStyle w:val="ListParagraph"/>
              <w:numPr>
                <w:ilvl w:val="0"/>
                <w:numId w:val="47"/>
              </w:numPr>
              <w:autoSpaceDE w:val="0"/>
              <w:autoSpaceDN w:val="0"/>
              <w:adjustRightInd w:val="0"/>
              <w:spacing w:after="0" w:line="228" w:lineRule="auto"/>
              <w:rPr>
                <w:rFonts w:ascii="Calibri" w:eastAsia="Calibri" w:hAnsi="Calibri" w:cs="HelveticaNeue-Bold"/>
                <w:bCs/>
                <w:sz w:val="24"/>
                <w:szCs w:val="24"/>
              </w:rPr>
            </w:pPr>
            <w:r>
              <w:rPr>
                <w:rFonts w:ascii="Calibri" w:hAnsi="Calibri"/>
                <w:sz w:val="24"/>
              </w:rPr>
              <w:t>Amamantar inmediatamente</w:t>
            </w:r>
          </w:p>
          <w:p w14:paraId="67ABA5F8" w14:textId="17E66CA4" w:rsidR="00672F73" w:rsidRDefault="00672F73" w:rsidP="00FC3481">
            <w:pPr>
              <w:pStyle w:val="ListParagraph"/>
              <w:numPr>
                <w:ilvl w:val="0"/>
                <w:numId w:val="47"/>
              </w:numPr>
              <w:autoSpaceDE w:val="0"/>
              <w:autoSpaceDN w:val="0"/>
              <w:adjustRightInd w:val="0"/>
              <w:spacing w:after="0" w:line="228" w:lineRule="auto"/>
              <w:rPr>
                <w:rFonts w:ascii="Calibri" w:eastAsia="Calibri" w:hAnsi="Calibri" w:cs="HelveticaNeue-Bold"/>
                <w:bCs/>
                <w:sz w:val="24"/>
                <w:szCs w:val="24"/>
              </w:rPr>
            </w:pPr>
            <w:r>
              <w:rPr>
                <w:rFonts w:ascii="Calibri" w:hAnsi="Calibri"/>
                <w:sz w:val="24"/>
              </w:rPr>
              <w:t>Piel con piel</w:t>
            </w:r>
          </w:p>
          <w:p w14:paraId="243B935D" w14:textId="47C3F406" w:rsidR="001478DE" w:rsidRPr="003B209A" w:rsidRDefault="00672F73" w:rsidP="00FC3481">
            <w:pPr>
              <w:pStyle w:val="ListParagraph"/>
              <w:numPr>
                <w:ilvl w:val="0"/>
                <w:numId w:val="47"/>
              </w:numPr>
              <w:autoSpaceDE w:val="0"/>
              <w:autoSpaceDN w:val="0"/>
              <w:adjustRightInd w:val="0"/>
              <w:spacing w:after="0" w:line="228" w:lineRule="auto"/>
              <w:rPr>
                <w:rFonts w:ascii="Calibri" w:eastAsia="Calibri" w:hAnsi="Calibri" w:cs="HelveticaNeue-Bold"/>
                <w:bCs/>
                <w:sz w:val="24"/>
                <w:szCs w:val="24"/>
                <w:lang w:val="es-ES"/>
              </w:rPr>
            </w:pPr>
            <w:r w:rsidRPr="003B209A">
              <w:rPr>
                <w:rFonts w:ascii="Calibri" w:hAnsi="Calibri"/>
                <w:sz w:val="24"/>
                <w:lang w:val="es-ES"/>
              </w:rPr>
              <w:t>Ningún procedimiento en la primera hora</w:t>
            </w:r>
          </w:p>
          <w:p w14:paraId="1DCC4EA6" w14:textId="77777777" w:rsidR="00832AB6" w:rsidRPr="003B209A" w:rsidRDefault="00832AB6" w:rsidP="00FC3481">
            <w:pPr>
              <w:autoSpaceDE w:val="0"/>
              <w:autoSpaceDN w:val="0"/>
              <w:adjustRightInd w:val="0"/>
              <w:spacing w:after="0" w:line="228" w:lineRule="auto"/>
              <w:rPr>
                <w:rFonts w:ascii="Calibri" w:eastAsia="Calibri" w:hAnsi="Calibri" w:cs="HelveticaNeue-Bold"/>
                <w:b/>
                <w:bCs/>
                <w:sz w:val="24"/>
                <w:szCs w:val="24"/>
                <w:lang w:val="es-ES"/>
              </w:rPr>
            </w:pPr>
          </w:p>
          <w:p w14:paraId="155020BB" w14:textId="1C4BAA2D" w:rsidR="00AD57B8" w:rsidRPr="003B209A" w:rsidRDefault="00AD57B8" w:rsidP="00FC3481">
            <w:pPr>
              <w:autoSpaceDE w:val="0"/>
              <w:autoSpaceDN w:val="0"/>
              <w:adjustRightInd w:val="0"/>
              <w:spacing w:after="0" w:line="228" w:lineRule="auto"/>
              <w:rPr>
                <w:rFonts w:ascii="Calibri" w:eastAsia="Calibri" w:hAnsi="Calibri" w:cs="HelveticaNeue-Light"/>
                <w:sz w:val="24"/>
                <w:szCs w:val="24"/>
                <w:lang w:val="es-ES"/>
              </w:rPr>
            </w:pPr>
            <w:r w:rsidRPr="003B209A">
              <w:rPr>
                <w:rFonts w:ascii="Calibri" w:hAnsi="Calibri"/>
                <w:b/>
                <w:sz w:val="24"/>
                <w:lang w:val="es-ES"/>
              </w:rPr>
              <w:t>Opciones para alimentar a mi bebé:</w:t>
            </w:r>
          </w:p>
        </w:tc>
        <w:tc>
          <w:tcPr>
            <w:tcW w:w="2463" w:type="dxa"/>
            <w:gridSpan w:val="2"/>
            <w:tcBorders>
              <w:top w:val="nil"/>
              <w:left w:val="nil"/>
              <w:bottom w:val="nil"/>
              <w:right w:val="nil"/>
            </w:tcBorders>
            <w:vAlign w:val="bottom"/>
          </w:tcPr>
          <w:p w14:paraId="3E0463AD" w14:textId="77777777" w:rsidR="00AD57B8" w:rsidRPr="00AD57B8" w:rsidRDefault="00AD57B8" w:rsidP="00FC3481">
            <w:pPr>
              <w:numPr>
                <w:ilvl w:val="0"/>
                <w:numId w:val="46"/>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Leche materna</w:t>
            </w:r>
          </w:p>
        </w:tc>
        <w:tc>
          <w:tcPr>
            <w:tcW w:w="2324" w:type="dxa"/>
            <w:gridSpan w:val="2"/>
            <w:tcBorders>
              <w:top w:val="nil"/>
              <w:left w:val="nil"/>
              <w:bottom w:val="nil"/>
              <w:right w:val="nil"/>
            </w:tcBorders>
            <w:vAlign w:val="bottom"/>
          </w:tcPr>
          <w:p w14:paraId="4970B119" w14:textId="77777777" w:rsidR="00AD57B8" w:rsidRPr="00AD57B8" w:rsidRDefault="00AD57B8" w:rsidP="00FC3481">
            <w:pPr>
              <w:numPr>
                <w:ilvl w:val="0"/>
                <w:numId w:val="46"/>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Dar fórmula</w:t>
            </w:r>
          </w:p>
        </w:tc>
      </w:tr>
      <w:tr w:rsidR="00AD57B8" w:rsidRPr="00AD57B8" w14:paraId="43FF60F5" w14:textId="77777777" w:rsidTr="00FC3481">
        <w:trPr>
          <w:trHeight w:val="837"/>
        </w:trPr>
        <w:tc>
          <w:tcPr>
            <w:tcW w:w="5508" w:type="dxa"/>
            <w:gridSpan w:val="3"/>
            <w:tcBorders>
              <w:top w:val="nil"/>
              <w:left w:val="nil"/>
              <w:bottom w:val="nil"/>
              <w:right w:val="nil"/>
            </w:tcBorders>
            <w:vAlign w:val="center"/>
          </w:tcPr>
          <w:p w14:paraId="537EEE6E" w14:textId="77777777" w:rsidR="00AD57B8" w:rsidRPr="003B209A" w:rsidRDefault="00AD57B8" w:rsidP="00FC3481">
            <w:pPr>
              <w:autoSpaceDE w:val="0"/>
              <w:autoSpaceDN w:val="0"/>
              <w:adjustRightInd w:val="0"/>
              <w:spacing w:after="0" w:line="228" w:lineRule="auto"/>
              <w:contextualSpacing/>
              <w:rPr>
                <w:rFonts w:ascii="Calibri" w:eastAsia="Calibri" w:hAnsi="Calibri" w:cs="HelveticaNeue-Light"/>
                <w:sz w:val="24"/>
                <w:szCs w:val="24"/>
                <w:lang w:val="es-ES"/>
              </w:rPr>
            </w:pPr>
            <w:r w:rsidRPr="003B209A">
              <w:rPr>
                <w:rFonts w:ascii="Calibri" w:hAnsi="Calibri"/>
                <w:b/>
                <w:sz w:val="24"/>
                <w:lang w:val="es-ES"/>
              </w:rPr>
              <w:t>Si tengo un niño, quiero circuncidarlo:</w:t>
            </w:r>
          </w:p>
        </w:tc>
        <w:tc>
          <w:tcPr>
            <w:tcW w:w="1980" w:type="dxa"/>
            <w:gridSpan w:val="2"/>
            <w:tcBorders>
              <w:top w:val="nil"/>
              <w:left w:val="nil"/>
              <w:bottom w:val="nil"/>
              <w:right w:val="nil"/>
            </w:tcBorders>
            <w:vAlign w:val="center"/>
          </w:tcPr>
          <w:p w14:paraId="478DCDFA" w14:textId="77777777" w:rsidR="00AD57B8" w:rsidRPr="00AD57B8" w:rsidRDefault="00AD57B8" w:rsidP="00FC3481">
            <w:pPr>
              <w:numPr>
                <w:ilvl w:val="0"/>
                <w:numId w:val="45"/>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Sí</w:t>
            </w:r>
          </w:p>
        </w:tc>
        <w:tc>
          <w:tcPr>
            <w:tcW w:w="2297" w:type="dxa"/>
            <w:tcBorders>
              <w:top w:val="nil"/>
              <w:left w:val="nil"/>
              <w:bottom w:val="nil"/>
              <w:right w:val="nil"/>
            </w:tcBorders>
            <w:vAlign w:val="center"/>
          </w:tcPr>
          <w:p w14:paraId="2623BC66" w14:textId="77777777" w:rsidR="00AD57B8" w:rsidRPr="00AD57B8" w:rsidRDefault="00AD57B8" w:rsidP="00FC3481">
            <w:pPr>
              <w:numPr>
                <w:ilvl w:val="0"/>
                <w:numId w:val="45"/>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No</w:t>
            </w:r>
          </w:p>
        </w:tc>
      </w:tr>
      <w:tr w:rsidR="00AD57B8" w:rsidRPr="00511893" w14:paraId="761A085B" w14:textId="77777777" w:rsidTr="00FC3481">
        <w:trPr>
          <w:trHeight w:val="728"/>
        </w:trPr>
        <w:tc>
          <w:tcPr>
            <w:tcW w:w="9785" w:type="dxa"/>
            <w:gridSpan w:val="6"/>
            <w:tcBorders>
              <w:top w:val="nil"/>
              <w:left w:val="nil"/>
              <w:bottom w:val="single" w:sz="4" w:space="0" w:color="auto"/>
              <w:right w:val="nil"/>
            </w:tcBorders>
            <w:vAlign w:val="bottom"/>
          </w:tcPr>
          <w:p w14:paraId="373770EB" w14:textId="3A2E464C" w:rsidR="00AD57B8" w:rsidRPr="003B209A" w:rsidRDefault="00AD57B8" w:rsidP="00FC3481">
            <w:pPr>
              <w:autoSpaceDE w:val="0"/>
              <w:autoSpaceDN w:val="0"/>
              <w:adjustRightInd w:val="0"/>
              <w:spacing w:after="0" w:line="228" w:lineRule="auto"/>
              <w:rPr>
                <w:rFonts w:ascii="Calibri" w:eastAsia="Calibri" w:hAnsi="Calibri" w:cs="HelveticaNeue-Bold"/>
                <w:b/>
                <w:bCs/>
                <w:sz w:val="24"/>
                <w:szCs w:val="24"/>
                <w:lang w:val="es-ES"/>
              </w:rPr>
            </w:pPr>
            <w:r w:rsidRPr="003B209A">
              <w:rPr>
                <w:rFonts w:ascii="Calibri" w:hAnsi="Calibri"/>
                <w:b/>
                <w:sz w:val="24"/>
                <w:lang w:val="es-ES"/>
              </w:rPr>
              <w:t>El nombre del bebé será:</w:t>
            </w:r>
          </w:p>
          <w:p w14:paraId="64F3C002" w14:textId="77777777" w:rsidR="00AD57B8" w:rsidRPr="003B209A" w:rsidRDefault="00AD57B8" w:rsidP="00FC3481">
            <w:pPr>
              <w:autoSpaceDE w:val="0"/>
              <w:autoSpaceDN w:val="0"/>
              <w:adjustRightInd w:val="0"/>
              <w:spacing w:after="0" w:line="228" w:lineRule="auto"/>
              <w:rPr>
                <w:rFonts w:ascii="Calibri" w:eastAsia="Calibri" w:hAnsi="Calibri" w:cs="HelveticaNeue-Light"/>
                <w:sz w:val="24"/>
                <w:szCs w:val="24"/>
                <w:lang w:val="es-ES"/>
              </w:rPr>
            </w:pPr>
          </w:p>
        </w:tc>
      </w:tr>
      <w:tr w:rsidR="00AD57B8" w:rsidRPr="00511893" w14:paraId="509F2E7C" w14:textId="77777777" w:rsidTr="00FC3481">
        <w:trPr>
          <w:trHeight w:val="512"/>
        </w:trPr>
        <w:tc>
          <w:tcPr>
            <w:tcW w:w="9785" w:type="dxa"/>
            <w:gridSpan w:val="6"/>
            <w:tcBorders>
              <w:left w:val="nil"/>
              <w:bottom w:val="nil"/>
              <w:right w:val="nil"/>
            </w:tcBorders>
            <w:vAlign w:val="bottom"/>
          </w:tcPr>
          <w:p w14:paraId="5FBF8005" w14:textId="23947E59" w:rsidR="00AD57B8" w:rsidRPr="003B209A" w:rsidRDefault="00F95083" w:rsidP="00FC3481">
            <w:pPr>
              <w:autoSpaceDE w:val="0"/>
              <w:autoSpaceDN w:val="0"/>
              <w:adjustRightInd w:val="0"/>
              <w:spacing w:after="0" w:line="228" w:lineRule="auto"/>
              <w:rPr>
                <w:rFonts w:ascii="Calibri" w:eastAsia="Calibri" w:hAnsi="Calibri" w:cs="HelveticaNeue-Light"/>
                <w:sz w:val="24"/>
                <w:szCs w:val="24"/>
                <w:lang w:val="es-ES"/>
              </w:rPr>
            </w:pPr>
            <w:r w:rsidRPr="003B209A">
              <w:rPr>
                <w:rFonts w:ascii="Calibri" w:hAnsi="Calibri"/>
                <w:b/>
                <w:sz w:val="24"/>
                <w:lang w:val="es-ES"/>
              </w:rPr>
              <w:t>Me gustaría lo siguiente para mi bebé:</w:t>
            </w:r>
          </w:p>
        </w:tc>
      </w:tr>
      <w:tr w:rsidR="00AD57B8" w:rsidRPr="00AD57B8" w14:paraId="33F1A7DF" w14:textId="77777777" w:rsidTr="00FC3481">
        <w:tc>
          <w:tcPr>
            <w:tcW w:w="4518" w:type="dxa"/>
            <w:tcBorders>
              <w:top w:val="nil"/>
              <w:left w:val="nil"/>
              <w:bottom w:val="nil"/>
            </w:tcBorders>
          </w:tcPr>
          <w:p w14:paraId="05C72FC1" w14:textId="4CA992F3" w:rsidR="00AD57B8" w:rsidRPr="00AD57B8" w:rsidRDefault="00F95083" w:rsidP="00FC3481">
            <w:pPr>
              <w:numPr>
                <w:ilvl w:val="0"/>
                <w:numId w:val="42"/>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Vitamina K</w:t>
            </w:r>
          </w:p>
          <w:p w14:paraId="457FB762" w14:textId="171077B8" w:rsidR="00AD57B8" w:rsidRPr="00AD57B8" w:rsidRDefault="00F95083" w:rsidP="00FC3481">
            <w:pPr>
              <w:numPr>
                <w:ilvl w:val="0"/>
                <w:numId w:val="42"/>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Vacuna contra la hepatitis B</w:t>
            </w:r>
          </w:p>
          <w:p w14:paraId="7134B96F" w14:textId="7C4A11D8" w:rsidR="00AD57B8" w:rsidRPr="00AD57B8" w:rsidRDefault="00F95083" w:rsidP="00FC3481">
            <w:pPr>
              <w:numPr>
                <w:ilvl w:val="0"/>
                <w:numId w:val="42"/>
              </w:numPr>
              <w:autoSpaceDE w:val="0"/>
              <w:autoSpaceDN w:val="0"/>
              <w:adjustRightInd w:val="0"/>
              <w:spacing w:after="0" w:line="228" w:lineRule="auto"/>
              <w:contextualSpacing/>
              <w:rPr>
                <w:rFonts w:ascii="Calibri" w:eastAsia="Calibri" w:hAnsi="Calibri" w:cs="HelveticaNeue-Light"/>
                <w:sz w:val="24"/>
                <w:szCs w:val="24"/>
              </w:rPr>
            </w:pPr>
            <w:r>
              <w:rPr>
                <w:rFonts w:ascii="Calibri" w:hAnsi="Calibri"/>
                <w:sz w:val="24"/>
              </w:rPr>
              <w:t>Ungüento ocular</w:t>
            </w:r>
          </w:p>
        </w:tc>
        <w:tc>
          <w:tcPr>
            <w:tcW w:w="5267" w:type="dxa"/>
            <w:gridSpan w:val="5"/>
            <w:tcBorders>
              <w:top w:val="nil"/>
              <w:bottom w:val="nil"/>
              <w:right w:val="nil"/>
            </w:tcBorders>
          </w:tcPr>
          <w:p w14:paraId="180932E1" w14:textId="69BBF096" w:rsidR="00AD57B8" w:rsidRPr="00AD57B8" w:rsidRDefault="00AD57B8" w:rsidP="00FC3481">
            <w:pPr>
              <w:autoSpaceDE w:val="0"/>
              <w:autoSpaceDN w:val="0"/>
              <w:adjustRightInd w:val="0"/>
              <w:spacing w:after="0" w:line="228" w:lineRule="auto"/>
              <w:contextualSpacing/>
              <w:rPr>
                <w:rFonts w:ascii="Calibri" w:eastAsia="Calibri" w:hAnsi="Calibri" w:cs="HelveticaNeue-Light"/>
                <w:sz w:val="24"/>
                <w:szCs w:val="24"/>
              </w:rPr>
            </w:pPr>
          </w:p>
        </w:tc>
      </w:tr>
    </w:tbl>
    <w:p w14:paraId="63D5D97D" w14:textId="77777777" w:rsidR="00D36CC7" w:rsidRDefault="00D36CC7">
      <w:pPr>
        <w:rPr>
          <w:rFonts w:ascii="Lucida Bright" w:hAnsi="Lucida Bright"/>
          <w:b/>
          <w:bCs/>
          <w:sz w:val="40"/>
          <w:szCs w:val="40"/>
        </w:rPr>
        <w:sectPr w:rsidR="00D36CC7" w:rsidSect="00962308">
          <w:headerReference w:type="even" r:id="rId29"/>
          <w:headerReference w:type="default" r:id="rId30"/>
          <w:footerReference w:type="even" r:id="rId31"/>
          <w:footerReference w:type="default" r:id="rId32"/>
          <w:pgSz w:w="12240" w:h="15840" w:code="1"/>
          <w:pgMar w:top="720" w:right="1440" w:bottom="720" w:left="1440" w:header="144" w:footer="720" w:gutter="0"/>
          <w:cols w:space="720"/>
          <w:docGrid w:linePitch="360"/>
        </w:sectPr>
      </w:pPr>
    </w:p>
    <w:p w14:paraId="04998646" w14:textId="77777777" w:rsidR="00D36CC7" w:rsidRPr="00D0579E" w:rsidRDefault="00D36CC7" w:rsidP="00D36CC7">
      <w:pPr>
        <w:pStyle w:val="Title"/>
        <w:spacing w:beforeLines="50" w:before="120" w:afterLines="50" w:after="120"/>
        <w:ind w:left="0"/>
        <w:rPr>
          <w:rFonts w:ascii="Arial" w:hAnsi="Arial" w:cs="Arial"/>
          <w:sz w:val="56"/>
          <w:szCs w:val="56"/>
        </w:rPr>
      </w:pPr>
      <w:r>
        <w:rPr>
          <w:rFonts w:ascii="Arial" w:hAnsi="Arial"/>
          <w:sz w:val="56"/>
        </w:rPr>
        <w:lastRenderedPageBreak/>
        <w:t>Posiciones para el parto</w:t>
      </w:r>
    </w:p>
    <w:p w14:paraId="10C0E281" w14:textId="77777777" w:rsidR="00D36CC7" w:rsidRPr="003B209A" w:rsidRDefault="00D36CC7" w:rsidP="00D36CC7">
      <w:pPr>
        <w:pStyle w:val="Heading2"/>
        <w:spacing w:beforeLines="50" w:before="120" w:afterLines="50" w:after="120"/>
        <w:rPr>
          <w:rFonts w:ascii="Arial" w:hAnsi="Arial" w:cs="Arial"/>
          <w:b w:val="0"/>
          <w:bCs w:val="0"/>
          <w:sz w:val="24"/>
          <w:szCs w:val="24"/>
          <w:lang w:val="es-ES"/>
        </w:rPr>
      </w:pPr>
      <w:r w:rsidRPr="003B209A">
        <w:rPr>
          <w:rFonts w:ascii="Arial" w:hAnsi="Arial"/>
          <w:b w:val="0"/>
          <w:sz w:val="24"/>
          <w:lang w:val="es-ES"/>
        </w:rPr>
        <w:t>Posiciones útiles en cada etapa del parto</w:t>
      </w:r>
    </w:p>
    <w:p w14:paraId="52BE35BF" w14:textId="68E08EB7" w:rsidR="00D36CC7" w:rsidRPr="00D0579E" w:rsidRDefault="00D36CC7" w:rsidP="00D36CC7">
      <w:pPr>
        <w:pStyle w:val="BodyText"/>
        <w:spacing w:beforeLines="50" w:before="120" w:afterLines="50" w:line="240" w:lineRule="auto"/>
        <w:rPr>
          <w:rFonts w:ascii="Arial" w:hAnsi="Arial" w:cs="Arial"/>
          <w:sz w:val="11"/>
          <w:szCs w:val="21"/>
        </w:rPr>
      </w:pPr>
      <w:r w:rsidRPr="00D0579E">
        <w:rPr>
          <w:rFonts w:ascii="Arial" w:hAnsi="Arial"/>
          <w:noProof/>
          <w:sz w:val="11"/>
          <w:szCs w:val="21"/>
          <w:lang w:eastAsia="zh-CN" w:bidi="te-IN"/>
        </w:rPr>
        <mc:AlternateContent>
          <mc:Choice Requires="wps">
            <w:drawing>
              <wp:inline distT="0" distB="0" distL="0" distR="0" wp14:anchorId="5EB23A9C" wp14:editId="1264E440">
                <wp:extent cx="5940000" cy="0"/>
                <wp:effectExtent l="0" t="0" r="22860" b="19050"/>
                <wp:docPr id="30" name="任意多边形: 形状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0000" cy="0"/>
                        </a:xfrm>
                        <a:custGeom>
                          <a:avLst/>
                          <a:gdLst>
                            <a:gd name="T0" fmla="+- 0 972 972"/>
                            <a:gd name="T1" fmla="*/ T0 w 10908"/>
                            <a:gd name="T2" fmla="+- 0 11880 972"/>
                            <a:gd name="T3" fmla="*/ T2 w 10908"/>
                          </a:gdLst>
                          <a:ahLst/>
                          <a:cxnLst>
                            <a:cxn ang="0">
                              <a:pos x="T1" y="0"/>
                            </a:cxn>
                            <a:cxn ang="0">
                              <a:pos x="T3" y="0"/>
                            </a:cxn>
                          </a:cxnLst>
                          <a:rect l="0" t="0" r="r" b="b"/>
                          <a:pathLst>
                            <a:path w="10908">
                              <a:moveTo>
                                <a:pt x="0" y="0"/>
                              </a:moveTo>
                              <a:lnTo>
                                <a:pt x="10908" y="0"/>
                              </a:lnTo>
                            </a:path>
                          </a:pathLst>
                        </a:custGeom>
                        <a:noFill/>
                        <a:ln w="25400">
                          <a:solidFill>
                            <a:schemeClr val="bg1">
                              <a:lumMod val="75000"/>
                            </a:schemeClr>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shape w14:anchorId="616122F1" id="任意多边形: 形状 30" o:spid="_x0000_s1026" style="width:467.7pt;height:0;visibility:visible;mso-wrap-style:square;mso-left-percent:-10001;mso-top-percent:-10001;mso-position-horizontal:absolute;mso-position-horizontal-relative:char;mso-position-vertical:absolute;mso-position-vertical-relative:line;mso-left-percent:-10001;mso-top-percent:-10001;v-text-anchor:top" coordsize="10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" path="m,l10908,e" filled="f" strokecolor="#bfbfbf [2412]" strokeweight="2pt">
                <v:path arrowok="t" o:connecttype="custom" o:connectlocs="0,0;5940000,0" o:connectangles="0,0"/>
                <w10:anchorlock/>
              </v:shape>
            </w:pict>
          </mc:Fallback>
        </mc:AlternateContent>
      </w:r>
    </w:p>
    <w:p w14:paraId="6620B3C8" w14:textId="77777777" w:rsidR="00D36CC7" w:rsidRPr="003B209A" w:rsidRDefault="00D36CC7" w:rsidP="00D36CC7">
      <w:pPr>
        <w:spacing w:beforeLines="50" w:before="120" w:afterLines="50" w:after="120" w:line="240" w:lineRule="auto"/>
        <w:rPr>
          <w:rFonts w:ascii="Arial" w:hAnsi="Arial" w:cs="Arial"/>
          <w:szCs w:val="21"/>
          <w:lang w:val="es-ES"/>
        </w:rPr>
      </w:pPr>
      <w:r w:rsidRPr="003B209A">
        <w:rPr>
          <w:rFonts w:ascii="Arial" w:hAnsi="Arial"/>
          <w:b/>
          <w:sz w:val="28"/>
          <w:lang w:val="es-ES"/>
        </w:rPr>
        <w:t xml:space="preserve">Posiciones para la primera etapa del parto </w:t>
      </w:r>
      <w:r w:rsidRPr="003B209A">
        <w:rPr>
          <w:rFonts w:ascii="Arial" w:hAnsi="Arial"/>
          <w:szCs w:val="21"/>
          <w:lang w:val="es-ES"/>
        </w:rPr>
        <w:t>(desde las primeras contracciones hasta la dilatación completa del cuello uterino)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3128"/>
        <w:gridCol w:w="3107"/>
      </w:tblGrid>
      <w:tr w:rsidR="00A43CAF" w:rsidRPr="00511893" w14:paraId="36A203D1" w14:textId="77777777" w:rsidTr="00A43CAF">
        <w:tc>
          <w:tcPr>
            <w:tcW w:w="11376" w:type="dxa"/>
            <w:gridSpan w:val="3"/>
            <w:shd w:val="clear" w:color="auto" w:fill="BFBFBF" w:themeFill="background1" w:themeFillShade="BF"/>
          </w:tcPr>
          <w:p w14:paraId="0F9DDFDE" w14:textId="22D195EA" w:rsidR="00D36CC7" w:rsidRPr="003B209A" w:rsidRDefault="00D36CC7" w:rsidP="0007630E">
            <w:pPr>
              <w:spacing w:beforeLines="50" w:before="120" w:afterLines="50" w:after="120"/>
              <w:rPr>
                <w:rFonts w:ascii="Arial" w:hAnsi="Arial" w:cs="Arial"/>
                <w:sz w:val="18"/>
                <w:szCs w:val="21"/>
                <w:lang w:val="es-ES"/>
              </w:rPr>
            </w:pPr>
            <w:r w:rsidRPr="003B209A">
              <w:rPr>
                <w:rFonts w:ascii="Arial" w:hAnsi="Arial"/>
                <w:b/>
                <w:sz w:val="18"/>
                <w:lang w:val="es-ES"/>
              </w:rPr>
              <w:t xml:space="preserve">POSICIONES VERTICALES: </w:t>
            </w:r>
            <w:r w:rsidRPr="003B209A">
              <w:rPr>
                <w:rFonts w:ascii="Arial" w:hAnsi="Arial"/>
                <w:sz w:val="18"/>
                <w:szCs w:val="21"/>
                <w:lang w:val="es-ES"/>
              </w:rPr>
              <w:t>harán progresar su parto y ayudarán a que su bebé descienda a la pelvis y rote.</w:t>
            </w:r>
          </w:p>
        </w:tc>
      </w:tr>
      <w:tr w:rsidR="004266C9" w:rsidRPr="00D0579E" w14:paraId="5B7DD617" w14:textId="77777777" w:rsidTr="008F3B75">
        <w:tc>
          <w:tcPr>
            <w:tcW w:w="3824" w:type="dxa"/>
          </w:tcPr>
          <w:p w14:paraId="00793D4D"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34B34C3A" wp14:editId="42242CDA">
                  <wp:extent cx="1828800" cy="13148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1860256" cy="1337430"/>
                          </a:xfrm>
                          <a:prstGeom prst="rect">
                            <a:avLst/>
                          </a:prstGeom>
                          <a:noFill/>
                          <a:ln>
                            <a:noFill/>
                          </a:ln>
                        </pic:spPr>
                      </pic:pic>
                    </a:graphicData>
                  </a:graphic>
                </wp:inline>
              </w:drawing>
            </w:r>
          </w:p>
        </w:tc>
        <w:tc>
          <w:tcPr>
            <w:tcW w:w="3765" w:type="dxa"/>
          </w:tcPr>
          <w:p w14:paraId="46315451"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18B4E692" wp14:editId="0BD91BBE">
                  <wp:extent cx="1832373" cy="1316182"/>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grayscl/>
                            <a:extLst>
                              <a:ext uri="{28A0092B-C50C-407E-A947-70E740481C1C}">
                                <a14:useLocalDpi xmlns:a14="http://schemas.microsoft.com/office/drawing/2010/main" val="0"/>
                              </a:ext>
                            </a:extLst>
                          </a:blip>
                          <a:srcRect/>
                          <a:stretch>
                            <a:fillRect/>
                          </a:stretch>
                        </pic:blipFill>
                        <pic:spPr bwMode="auto">
                          <a:xfrm>
                            <a:off x="0" y="0"/>
                            <a:ext cx="1837484" cy="1319853"/>
                          </a:xfrm>
                          <a:prstGeom prst="rect">
                            <a:avLst/>
                          </a:prstGeom>
                          <a:noFill/>
                          <a:ln>
                            <a:noFill/>
                          </a:ln>
                        </pic:spPr>
                      </pic:pic>
                    </a:graphicData>
                  </a:graphic>
                </wp:inline>
              </w:drawing>
            </w:r>
          </w:p>
        </w:tc>
        <w:tc>
          <w:tcPr>
            <w:tcW w:w="3787" w:type="dxa"/>
          </w:tcPr>
          <w:p w14:paraId="6D7C7ABF"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25C41C08" wp14:editId="08A1C296">
                  <wp:extent cx="1817445" cy="131572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grayscl/>
                            <a:extLst>
                              <a:ext uri="{28A0092B-C50C-407E-A947-70E740481C1C}">
                                <a14:useLocalDpi xmlns:a14="http://schemas.microsoft.com/office/drawing/2010/main" val="0"/>
                              </a:ext>
                            </a:extLst>
                          </a:blip>
                          <a:srcRect/>
                          <a:stretch>
                            <a:fillRect/>
                          </a:stretch>
                        </pic:blipFill>
                        <pic:spPr bwMode="auto">
                          <a:xfrm>
                            <a:off x="0" y="0"/>
                            <a:ext cx="1818969" cy="1316823"/>
                          </a:xfrm>
                          <a:prstGeom prst="rect">
                            <a:avLst/>
                          </a:prstGeom>
                          <a:noFill/>
                          <a:ln>
                            <a:noFill/>
                          </a:ln>
                        </pic:spPr>
                      </pic:pic>
                    </a:graphicData>
                  </a:graphic>
                </wp:inline>
              </w:drawing>
            </w:r>
          </w:p>
        </w:tc>
      </w:tr>
      <w:tr w:rsidR="004266C9" w:rsidRPr="00511893" w14:paraId="1FA91D85" w14:textId="77777777" w:rsidTr="008F3B75">
        <w:tc>
          <w:tcPr>
            <w:tcW w:w="3824" w:type="dxa"/>
          </w:tcPr>
          <w:p w14:paraId="058B0EFE"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Caminar</w:t>
            </w:r>
          </w:p>
          <w:p w14:paraId="42CAE98F" w14:textId="77777777" w:rsidR="00D36CC7" w:rsidRPr="00D0579E" w:rsidRDefault="00D36CC7" w:rsidP="008F3B75">
            <w:pPr>
              <w:pStyle w:val="000"/>
              <w:ind w:left="320" w:hanging="320"/>
              <w:rPr>
                <w:color w:val="auto"/>
                <w:sz w:val="16"/>
                <w:szCs w:val="16"/>
              </w:rPr>
            </w:pPr>
            <w:r>
              <w:rPr>
                <w:color w:val="auto"/>
                <w:sz w:val="16"/>
              </w:rPr>
              <w:t>Ofrece un cambio de escenario</w:t>
            </w:r>
          </w:p>
          <w:p w14:paraId="7D6EF121" w14:textId="77777777" w:rsidR="00D36CC7" w:rsidRPr="00D0579E" w:rsidRDefault="00D36CC7" w:rsidP="008F3B75">
            <w:pPr>
              <w:pStyle w:val="000"/>
              <w:ind w:left="320" w:hanging="320"/>
              <w:rPr>
                <w:color w:val="auto"/>
                <w:sz w:val="16"/>
                <w:szCs w:val="16"/>
              </w:rPr>
            </w:pPr>
            <w:r>
              <w:rPr>
                <w:color w:val="auto"/>
                <w:sz w:val="16"/>
              </w:rPr>
              <w:t>Aumenta su confianza</w:t>
            </w:r>
          </w:p>
        </w:tc>
        <w:tc>
          <w:tcPr>
            <w:tcW w:w="3765" w:type="dxa"/>
          </w:tcPr>
          <w:p w14:paraId="24258B8E"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Levantamiento abdominal</w:t>
            </w:r>
          </w:p>
          <w:p w14:paraId="4F679722" w14:textId="77777777" w:rsidR="00D36CC7" w:rsidRPr="003B209A" w:rsidRDefault="00D36CC7" w:rsidP="008F3B75">
            <w:pPr>
              <w:pStyle w:val="000"/>
              <w:ind w:left="320" w:hanging="320"/>
              <w:rPr>
                <w:color w:val="auto"/>
                <w:sz w:val="16"/>
                <w:szCs w:val="16"/>
                <w:lang w:val="es-ES"/>
              </w:rPr>
            </w:pPr>
            <w:r w:rsidRPr="003B209A">
              <w:rPr>
                <w:color w:val="auto"/>
                <w:sz w:val="16"/>
                <w:lang w:val="es-ES"/>
              </w:rPr>
              <w:t>Alivia el dolor de espalda y de ingle</w:t>
            </w:r>
          </w:p>
          <w:p w14:paraId="541DD74E" w14:textId="77777777" w:rsidR="00D36CC7" w:rsidRPr="003B209A" w:rsidRDefault="00D36CC7" w:rsidP="0007630E">
            <w:pPr>
              <w:pStyle w:val="000"/>
              <w:ind w:left="320" w:rightChars="127" w:right="279" w:hanging="320"/>
              <w:rPr>
                <w:color w:val="auto"/>
                <w:sz w:val="16"/>
                <w:szCs w:val="16"/>
                <w:lang w:val="es-ES"/>
              </w:rPr>
            </w:pPr>
            <w:r w:rsidRPr="003B209A">
              <w:rPr>
                <w:color w:val="auto"/>
                <w:sz w:val="16"/>
                <w:lang w:val="es-ES"/>
              </w:rPr>
              <w:t>Intente realizar elevaciones abdominales desde el principio hasta el final de varias contracciones consecutivas</w:t>
            </w:r>
          </w:p>
        </w:tc>
        <w:tc>
          <w:tcPr>
            <w:tcW w:w="3787" w:type="dxa"/>
          </w:tcPr>
          <w:p w14:paraId="17D9B104"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Sentarse</w:t>
            </w:r>
          </w:p>
          <w:p w14:paraId="1568AC97" w14:textId="77777777" w:rsidR="00D36CC7" w:rsidRPr="003B209A" w:rsidRDefault="00D36CC7" w:rsidP="008F3B75">
            <w:pPr>
              <w:pStyle w:val="000"/>
              <w:ind w:left="320" w:hanging="320"/>
              <w:rPr>
                <w:color w:val="auto"/>
                <w:sz w:val="16"/>
                <w:szCs w:val="16"/>
                <w:lang w:val="es-ES"/>
              </w:rPr>
            </w:pPr>
            <w:r w:rsidRPr="003B209A">
              <w:rPr>
                <w:color w:val="auto"/>
                <w:sz w:val="16"/>
                <w:lang w:val="es-ES"/>
              </w:rPr>
              <w:t>Buena posición de descanso</w:t>
            </w:r>
          </w:p>
          <w:p w14:paraId="6BB1D0EE" w14:textId="77777777" w:rsidR="00D36CC7" w:rsidRPr="003B209A" w:rsidRDefault="00D36CC7" w:rsidP="0007630E">
            <w:pPr>
              <w:pStyle w:val="000"/>
              <w:ind w:left="320" w:rightChars="81" w:right="178" w:hanging="320"/>
              <w:rPr>
                <w:color w:val="auto"/>
                <w:sz w:val="16"/>
                <w:szCs w:val="16"/>
                <w:lang w:val="es-ES"/>
              </w:rPr>
            </w:pPr>
            <w:r w:rsidRPr="003B209A">
              <w:rPr>
                <w:color w:val="auto"/>
                <w:sz w:val="16"/>
                <w:lang w:val="es-ES"/>
              </w:rPr>
              <w:t>Mantenga las rodillas más bajas que las caderas para que el bebé tenga suficiente espacio para rotar</w:t>
            </w:r>
          </w:p>
        </w:tc>
      </w:tr>
    </w:tbl>
    <w:p w14:paraId="35DE2FE3" w14:textId="77777777" w:rsidR="00D36CC7" w:rsidRPr="003B209A" w:rsidRDefault="00D36CC7" w:rsidP="00D36CC7">
      <w:pPr>
        <w:spacing w:beforeLines="50" w:before="120" w:afterLines="50" w:after="120" w:line="240" w:lineRule="auto"/>
        <w:rPr>
          <w:rFonts w:ascii="Arial" w:hAnsi="Arial" w:cs="Arial"/>
          <w:sz w:val="21"/>
          <w:szCs w:val="21"/>
          <w:lang w:val="es-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6"/>
        <w:gridCol w:w="2929"/>
        <w:gridCol w:w="3195"/>
      </w:tblGrid>
      <w:tr w:rsidR="00A43CAF" w:rsidRPr="00511893" w14:paraId="560525D3" w14:textId="77777777" w:rsidTr="00D902A7">
        <w:tc>
          <w:tcPr>
            <w:tcW w:w="11376" w:type="dxa"/>
            <w:gridSpan w:val="3"/>
            <w:shd w:val="clear" w:color="auto" w:fill="BFBFBF" w:themeFill="background1" w:themeFillShade="BF"/>
          </w:tcPr>
          <w:p w14:paraId="27DFF6A0" w14:textId="4C90C86E" w:rsidR="00D36CC7" w:rsidRPr="003B209A" w:rsidRDefault="00D36CC7" w:rsidP="008F3B75">
            <w:pPr>
              <w:spacing w:beforeLines="20" w:before="48" w:afterLines="20" w:after="48"/>
              <w:rPr>
                <w:rFonts w:ascii="Arial" w:hAnsi="Arial" w:cs="Arial"/>
                <w:sz w:val="18"/>
                <w:szCs w:val="21"/>
                <w:lang w:val="es-ES"/>
              </w:rPr>
            </w:pPr>
            <w:r w:rsidRPr="003B209A">
              <w:rPr>
                <w:rFonts w:ascii="Arial" w:hAnsi="Arial"/>
                <w:b/>
                <w:sz w:val="18"/>
                <w:lang w:val="es-ES"/>
              </w:rPr>
              <w:t xml:space="preserve">POSICIONES INCLINADAS HACIA DELANTE: </w:t>
            </w:r>
            <w:r w:rsidRPr="003B209A">
              <w:rPr>
                <w:rFonts w:ascii="Arial" w:hAnsi="Arial"/>
                <w:sz w:val="18"/>
                <w:szCs w:val="21"/>
                <w:lang w:val="es-ES"/>
              </w:rPr>
              <w:t>pueden ayudar a que el bebé gire y se alinee correctamente, a que el parto avance y a aliviar el dolor de espalda.</w:t>
            </w:r>
          </w:p>
        </w:tc>
      </w:tr>
      <w:tr w:rsidR="004266C9" w:rsidRPr="00D0579E" w14:paraId="22443093" w14:textId="77777777" w:rsidTr="008F3B75">
        <w:tc>
          <w:tcPr>
            <w:tcW w:w="3824" w:type="dxa"/>
          </w:tcPr>
          <w:p w14:paraId="1E88F75B" w14:textId="77777777" w:rsidR="00D36CC7" w:rsidRPr="00D0579E" w:rsidRDefault="00D36CC7" w:rsidP="008F3B75">
            <w:pPr>
              <w:pStyle w:val="Heading1"/>
              <w:spacing w:beforeLines="20" w:before="48" w:afterLines="20" w:after="48"/>
              <w:rPr>
                <w:rFonts w:ascii="Arial" w:hAnsi="Arial" w:cs="Arial"/>
                <w:color w:val="auto"/>
                <w:sz w:val="28"/>
                <w:szCs w:val="28"/>
              </w:rPr>
            </w:pPr>
            <w:r w:rsidRPr="00D0579E">
              <w:rPr>
                <w:rFonts w:ascii="Arial" w:hAnsi="Arial"/>
                <w:noProof/>
                <w:color w:val="auto"/>
                <w:sz w:val="28"/>
                <w:szCs w:val="28"/>
                <w:lang w:eastAsia="zh-CN" w:bidi="te-IN"/>
              </w:rPr>
              <w:drawing>
                <wp:inline distT="0" distB="0" distL="0" distR="0" wp14:anchorId="58898ADE" wp14:editId="03AA03A4">
                  <wp:extent cx="1911927" cy="13733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grayscl/>
                            <a:extLst>
                              <a:ext uri="{28A0092B-C50C-407E-A947-70E740481C1C}">
                                <a14:useLocalDpi xmlns:a14="http://schemas.microsoft.com/office/drawing/2010/main" val="0"/>
                              </a:ext>
                            </a:extLst>
                          </a:blip>
                          <a:srcRect/>
                          <a:stretch>
                            <a:fillRect/>
                          </a:stretch>
                        </pic:blipFill>
                        <pic:spPr bwMode="auto">
                          <a:xfrm>
                            <a:off x="0" y="0"/>
                            <a:ext cx="1920495" cy="1379479"/>
                          </a:xfrm>
                          <a:prstGeom prst="rect">
                            <a:avLst/>
                          </a:prstGeom>
                          <a:noFill/>
                          <a:ln>
                            <a:noFill/>
                          </a:ln>
                        </pic:spPr>
                      </pic:pic>
                    </a:graphicData>
                  </a:graphic>
                </wp:inline>
              </w:drawing>
            </w:r>
          </w:p>
        </w:tc>
        <w:tc>
          <w:tcPr>
            <w:tcW w:w="3765" w:type="dxa"/>
          </w:tcPr>
          <w:p w14:paraId="07862086" w14:textId="77777777" w:rsidR="00D36CC7" w:rsidRPr="00D0579E" w:rsidRDefault="00D36CC7" w:rsidP="008F3B75">
            <w:pPr>
              <w:pStyle w:val="Heading1"/>
              <w:spacing w:beforeLines="20" w:before="48" w:afterLines="20" w:after="48"/>
              <w:rPr>
                <w:rFonts w:ascii="Arial" w:hAnsi="Arial" w:cs="Arial"/>
                <w:color w:val="auto"/>
                <w:sz w:val="28"/>
                <w:szCs w:val="28"/>
              </w:rPr>
            </w:pPr>
            <w:r w:rsidRPr="00D0579E">
              <w:rPr>
                <w:rFonts w:ascii="Arial" w:hAnsi="Arial"/>
                <w:noProof/>
                <w:color w:val="auto"/>
                <w:sz w:val="28"/>
                <w:szCs w:val="28"/>
                <w:lang w:eastAsia="zh-CN" w:bidi="te-IN"/>
              </w:rPr>
              <w:drawing>
                <wp:inline distT="0" distB="0" distL="0" distR="0" wp14:anchorId="5B082C7E" wp14:editId="04C3200C">
                  <wp:extent cx="1711036" cy="1366010"/>
                  <wp:effectExtent l="0" t="0" r="381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grayscl/>
                            <a:extLst>
                              <a:ext uri="{28A0092B-C50C-407E-A947-70E740481C1C}">
                                <a14:useLocalDpi xmlns:a14="http://schemas.microsoft.com/office/drawing/2010/main" val="0"/>
                              </a:ext>
                            </a:extLst>
                          </a:blip>
                          <a:srcRect/>
                          <a:stretch>
                            <a:fillRect/>
                          </a:stretch>
                        </pic:blipFill>
                        <pic:spPr bwMode="auto">
                          <a:xfrm>
                            <a:off x="0" y="0"/>
                            <a:ext cx="1721745" cy="1374560"/>
                          </a:xfrm>
                          <a:prstGeom prst="rect">
                            <a:avLst/>
                          </a:prstGeom>
                          <a:noFill/>
                          <a:ln>
                            <a:noFill/>
                          </a:ln>
                        </pic:spPr>
                      </pic:pic>
                    </a:graphicData>
                  </a:graphic>
                </wp:inline>
              </w:drawing>
            </w:r>
          </w:p>
        </w:tc>
        <w:tc>
          <w:tcPr>
            <w:tcW w:w="3787" w:type="dxa"/>
          </w:tcPr>
          <w:p w14:paraId="3F9A6C94" w14:textId="77777777" w:rsidR="00D36CC7" w:rsidRPr="00D0579E" w:rsidRDefault="00D36CC7" w:rsidP="008F3B75">
            <w:pPr>
              <w:spacing w:beforeLines="20" w:before="48" w:afterLines="20" w:after="48"/>
              <w:rPr>
                <w:rFonts w:ascii="Arial" w:hAnsi="Arial" w:cs="Arial"/>
                <w:sz w:val="18"/>
                <w:szCs w:val="21"/>
              </w:rPr>
            </w:pPr>
            <w:r w:rsidRPr="00D0579E">
              <w:rPr>
                <w:rFonts w:ascii="Arial" w:hAnsi="Arial"/>
                <w:noProof/>
                <w:sz w:val="18"/>
                <w:szCs w:val="21"/>
                <w:lang w:eastAsia="zh-CN" w:bidi="te-IN"/>
              </w:rPr>
              <w:drawing>
                <wp:inline distT="0" distB="0" distL="0" distR="0" wp14:anchorId="00DB1925" wp14:editId="008B7F03">
                  <wp:extent cx="1884218" cy="1353878"/>
                  <wp:effectExtent l="0" t="0" r="190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a:off x="0" y="0"/>
                            <a:ext cx="1892317" cy="1359697"/>
                          </a:xfrm>
                          <a:prstGeom prst="rect">
                            <a:avLst/>
                          </a:prstGeom>
                          <a:noFill/>
                          <a:ln>
                            <a:noFill/>
                          </a:ln>
                        </pic:spPr>
                      </pic:pic>
                    </a:graphicData>
                  </a:graphic>
                </wp:inline>
              </w:drawing>
            </w:r>
          </w:p>
        </w:tc>
      </w:tr>
      <w:tr w:rsidR="004266C9" w:rsidRPr="00511893" w14:paraId="14E2A641" w14:textId="77777777" w:rsidTr="008F3B75">
        <w:tc>
          <w:tcPr>
            <w:tcW w:w="3824" w:type="dxa"/>
          </w:tcPr>
          <w:p w14:paraId="2D0843D5"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Sentarse</w:t>
            </w:r>
          </w:p>
          <w:p w14:paraId="311F0059" w14:textId="77777777" w:rsidR="00D36CC7" w:rsidRPr="003B209A" w:rsidRDefault="00D36CC7" w:rsidP="0007630E">
            <w:pPr>
              <w:pStyle w:val="000"/>
              <w:ind w:left="320" w:rightChars="136" w:right="299" w:hanging="320"/>
              <w:rPr>
                <w:color w:val="auto"/>
                <w:sz w:val="16"/>
                <w:szCs w:val="16"/>
                <w:lang w:val="es-ES"/>
              </w:rPr>
            </w:pPr>
            <w:r w:rsidRPr="003B209A">
              <w:rPr>
                <w:color w:val="auto"/>
                <w:sz w:val="16"/>
                <w:lang w:val="es-ES"/>
              </w:rPr>
              <w:t>Inclínese hacia delante y apoye la parte superior de su cuerpo contra una cama, el respaldo de su silla u otra superficie rígida</w:t>
            </w:r>
          </w:p>
          <w:p w14:paraId="0D5D1221" w14:textId="77777777" w:rsidR="00D36CC7" w:rsidRPr="003B209A" w:rsidRDefault="00D36CC7" w:rsidP="008F3B75">
            <w:pPr>
              <w:pStyle w:val="Heading1"/>
              <w:spacing w:beforeLines="20" w:before="48" w:afterLines="20" w:after="48"/>
              <w:rPr>
                <w:rFonts w:ascii="Arial" w:hAnsi="Arial" w:cs="Arial"/>
                <w:color w:val="auto"/>
                <w:sz w:val="28"/>
                <w:szCs w:val="28"/>
                <w:lang w:val="es-ES"/>
              </w:rPr>
            </w:pPr>
          </w:p>
        </w:tc>
        <w:tc>
          <w:tcPr>
            <w:tcW w:w="3765" w:type="dxa"/>
          </w:tcPr>
          <w:p w14:paraId="468D2D84"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Pararse</w:t>
            </w:r>
          </w:p>
          <w:p w14:paraId="3117FD44" w14:textId="77777777" w:rsidR="00D36CC7" w:rsidRPr="003B209A" w:rsidRDefault="00D36CC7" w:rsidP="008F3B75">
            <w:pPr>
              <w:pStyle w:val="000"/>
              <w:ind w:left="320" w:hanging="320"/>
              <w:rPr>
                <w:color w:val="auto"/>
                <w:sz w:val="16"/>
                <w:szCs w:val="16"/>
                <w:lang w:val="es-ES"/>
              </w:rPr>
            </w:pPr>
            <w:r w:rsidRPr="003B209A">
              <w:rPr>
                <w:color w:val="auto"/>
                <w:sz w:val="16"/>
                <w:lang w:val="es-ES"/>
              </w:rPr>
              <w:t>Apóyese en una cama elevada, una pelota de nacimiento colocada sobre una cama o en otra superficie rígida</w:t>
            </w:r>
          </w:p>
          <w:p w14:paraId="005BEB28" w14:textId="77777777" w:rsidR="00D36CC7" w:rsidRPr="003B209A" w:rsidRDefault="00D36CC7" w:rsidP="008F3B75">
            <w:pPr>
              <w:pStyle w:val="Heading1"/>
              <w:spacing w:beforeLines="20" w:before="48" w:afterLines="20" w:after="48"/>
              <w:rPr>
                <w:rFonts w:ascii="Arial" w:hAnsi="Arial" w:cs="Arial"/>
                <w:color w:val="auto"/>
                <w:sz w:val="28"/>
                <w:szCs w:val="28"/>
                <w:lang w:val="es-ES"/>
              </w:rPr>
            </w:pPr>
          </w:p>
        </w:tc>
        <w:tc>
          <w:tcPr>
            <w:tcW w:w="3787" w:type="dxa"/>
          </w:tcPr>
          <w:p w14:paraId="6158FBA7"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Manos y rodillas</w:t>
            </w:r>
          </w:p>
          <w:p w14:paraId="2DBB1042" w14:textId="77777777" w:rsidR="00D36CC7" w:rsidRPr="003B209A" w:rsidRDefault="00D36CC7" w:rsidP="0007630E">
            <w:pPr>
              <w:pStyle w:val="000"/>
              <w:ind w:left="320" w:rightChars="107" w:right="235" w:hanging="320"/>
              <w:rPr>
                <w:color w:val="auto"/>
                <w:sz w:val="16"/>
                <w:szCs w:val="16"/>
                <w:lang w:val="es-ES"/>
              </w:rPr>
            </w:pPr>
            <w:r w:rsidRPr="003B209A">
              <w:rPr>
                <w:color w:val="auto"/>
                <w:sz w:val="16"/>
                <w:lang w:val="es-ES"/>
              </w:rPr>
              <w:t>Apoye su peso sobre las manos y las rodillas o arrodíllese con la parte superior del cuerpo sobre una pelota de nacimiento</w:t>
            </w:r>
          </w:p>
          <w:p w14:paraId="7C6B8CFD" w14:textId="77777777" w:rsidR="00D36CC7" w:rsidRPr="003B209A" w:rsidRDefault="00D36CC7" w:rsidP="008F3B75">
            <w:pPr>
              <w:pStyle w:val="000"/>
              <w:ind w:left="320" w:hanging="320"/>
              <w:rPr>
                <w:color w:val="auto"/>
                <w:sz w:val="16"/>
                <w:szCs w:val="16"/>
                <w:lang w:val="es-ES"/>
              </w:rPr>
            </w:pPr>
            <w:r w:rsidRPr="003B209A">
              <w:rPr>
                <w:color w:val="auto"/>
                <w:sz w:val="16"/>
                <w:lang w:val="es-ES"/>
              </w:rPr>
              <w:t>Considere la posibilidad de arrodillarse sobre una almohada</w:t>
            </w:r>
          </w:p>
          <w:p w14:paraId="450CBE05" w14:textId="77777777" w:rsidR="00D36CC7" w:rsidRPr="003B209A" w:rsidRDefault="00D36CC7" w:rsidP="008F3B75">
            <w:pPr>
              <w:pStyle w:val="000"/>
              <w:ind w:left="320" w:hanging="320"/>
              <w:rPr>
                <w:color w:val="auto"/>
                <w:sz w:val="16"/>
                <w:szCs w:val="16"/>
                <w:lang w:val="es-ES"/>
              </w:rPr>
            </w:pPr>
            <w:r w:rsidRPr="003B209A">
              <w:rPr>
                <w:color w:val="auto"/>
                <w:sz w:val="16"/>
                <w:lang w:val="es-ES"/>
              </w:rPr>
              <w:t>Pruebe esta posición durante las contracciones y descanse entre ellas</w:t>
            </w:r>
          </w:p>
        </w:tc>
      </w:tr>
    </w:tbl>
    <w:p w14:paraId="5A2F5628" w14:textId="77777777" w:rsidR="00D36CC7" w:rsidRPr="003B209A" w:rsidRDefault="00D36CC7" w:rsidP="00D36CC7">
      <w:pPr>
        <w:rPr>
          <w:rFonts w:ascii="Arial" w:hAnsi="Arial" w:cs="Arial"/>
          <w:b/>
          <w:sz w:val="56"/>
          <w:szCs w:val="21"/>
          <w:lang w:val="es-ES"/>
        </w:rPr>
      </w:pPr>
      <w:r w:rsidRPr="003B209A">
        <w:rPr>
          <w:rFonts w:ascii="Arial" w:hAnsi="Arial"/>
          <w:b/>
          <w:sz w:val="56"/>
          <w:szCs w:val="21"/>
          <w:lang w:val="es-ES"/>
        </w:rPr>
        <w:br w:type="page"/>
      </w:r>
    </w:p>
    <w:p w14:paraId="65092BB9" w14:textId="77777777" w:rsidR="00D36CC7" w:rsidRPr="003B209A" w:rsidRDefault="00D36CC7" w:rsidP="00D36CC7">
      <w:pPr>
        <w:spacing w:beforeLines="50" w:before="120" w:afterLines="50" w:after="120" w:line="240" w:lineRule="auto"/>
        <w:rPr>
          <w:rFonts w:ascii="Arial" w:hAnsi="Arial" w:cs="Arial"/>
          <w:i/>
          <w:sz w:val="18"/>
          <w:szCs w:val="21"/>
          <w:lang w:val="es-ES"/>
        </w:rPr>
      </w:pPr>
      <w:r w:rsidRPr="003B209A">
        <w:rPr>
          <w:rFonts w:ascii="Arial" w:hAnsi="Arial"/>
          <w:b/>
          <w:sz w:val="56"/>
          <w:lang w:val="es-ES"/>
        </w:rPr>
        <w:lastRenderedPageBreak/>
        <w:t xml:space="preserve">Posiciones para el parto </w:t>
      </w:r>
      <w:r w:rsidRPr="003B209A">
        <w:rPr>
          <w:rFonts w:ascii="Arial" w:hAnsi="Arial"/>
          <w:i/>
          <w:sz w:val="18"/>
          <w:szCs w:val="21"/>
          <w:lang w:val="es-ES"/>
        </w:rPr>
        <w:t>(continuación)</w:t>
      </w:r>
    </w:p>
    <w:p w14:paraId="2BDF4754" w14:textId="77777777" w:rsidR="00D36CC7" w:rsidRPr="003B209A" w:rsidRDefault="00D36CC7" w:rsidP="00D36CC7">
      <w:pPr>
        <w:pStyle w:val="Heading2"/>
        <w:spacing w:beforeLines="50" w:before="120" w:afterLines="50" w:after="120"/>
        <w:rPr>
          <w:rFonts w:ascii="Arial" w:hAnsi="Arial" w:cs="Arial"/>
          <w:b w:val="0"/>
          <w:bCs w:val="0"/>
          <w:sz w:val="24"/>
          <w:szCs w:val="24"/>
          <w:lang w:val="es-ES"/>
        </w:rPr>
      </w:pPr>
      <w:r w:rsidRPr="003B209A">
        <w:rPr>
          <w:rFonts w:ascii="Arial" w:hAnsi="Arial"/>
          <w:b w:val="0"/>
          <w:sz w:val="24"/>
          <w:lang w:val="es-ES"/>
        </w:rPr>
        <w:t>Posiciones útiles en cada etapa del parto</w:t>
      </w:r>
    </w:p>
    <w:p w14:paraId="2FC0234E" w14:textId="3BD914DB" w:rsidR="00D36CC7" w:rsidRPr="00D0579E" w:rsidRDefault="00D36CC7" w:rsidP="00D36CC7">
      <w:pPr>
        <w:pStyle w:val="BodyText"/>
        <w:spacing w:beforeLines="50" w:before="120" w:afterLines="50"/>
        <w:rPr>
          <w:rFonts w:ascii="Arial" w:hAnsi="Arial" w:cs="Arial"/>
          <w:sz w:val="11"/>
          <w:szCs w:val="21"/>
        </w:rPr>
      </w:pPr>
      <w:r w:rsidRPr="00D0579E">
        <w:rPr>
          <w:rFonts w:ascii="Arial" w:hAnsi="Arial"/>
          <w:noProof/>
          <w:sz w:val="11"/>
          <w:szCs w:val="21"/>
          <w:lang w:eastAsia="zh-CN" w:bidi="te-IN"/>
        </w:rPr>
        <mc:AlternateContent>
          <mc:Choice Requires="wps">
            <w:drawing>
              <wp:inline distT="0" distB="0" distL="0" distR="0" wp14:anchorId="767F6CE0" wp14:editId="262D5813">
                <wp:extent cx="5940000" cy="0"/>
                <wp:effectExtent l="0" t="0" r="22860" b="19050"/>
                <wp:docPr id="29" name="任意多边形: 形状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0000" cy="0"/>
                        </a:xfrm>
                        <a:custGeom>
                          <a:avLst/>
                          <a:gdLst>
                            <a:gd name="T0" fmla="+- 0 972 972"/>
                            <a:gd name="T1" fmla="*/ T0 w 10908"/>
                            <a:gd name="T2" fmla="+- 0 11880 972"/>
                            <a:gd name="T3" fmla="*/ T2 w 10908"/>
                          </a:gdLst>
                          <a:ahLst/>
                          <a:cxnLst>
                            <a:cxn ang="0">
                              <a:pos x="T1" y="0"/>
                            </a:cxn>
                            <a:cxn ang="0">
                              <a:pos x="T3" y="0"/>
                            </a:cxn>
                          </a:cxnLst>
                          <a:rect l="0" t="0" r="r" b="b"/>
                          <a:pathLst>
                            <a:path w="10908">
                              <a:moveTo>
                                <a:pt x="0" y="0"/>
                              </a:moveTo>
                              <a:lnTo>
                                <a:pt x="10908" y="0"/>
                              </a:lnTo>
                            </a:path>
                          </a:pathLst>
                        </a:custGeom>
                        <a:noFill/>
                        <a:ln w="25400">
                          <a:solidFill>
                            <a:schemeClr val="bg1">
                              <a:lumMod val="75000"/>
                            </a:schemeClr>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shape w14:anchorId="424F395E" id="任意多边形: 形状 29" o:spid="_x0000_s1026" style="width:467.7pt;height:0;visibility:visible;mso-wrap-style:square;mso-left-percent:-10001;mso-top-percent:-10001;mso-position-horizontal:absolute;mso-position-horizontal-relative:char;mso-position-vertical:absolute;mso-position-vertical-relative:line;mso-left-percent:-10001;mso-top-percent:-10001;v-text-anchor:top" coordsize="10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" path="m,l10908,e" filled="f" strokecolor="#bfbfbf [2412]" strokeweight="2pt">
                <v:path arrowok="t" o:connecttype="custom" o:connectlocs="0,0;5940000,0" o:connectangles="0,0"/>
                <w10:anchorlock/>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7"/>
        <w:gridCol w:w="3127"/>
        <w:gridCol w:w="3106"/>
      </w:tblGrid>
      <w:tr w:rsidR="00A43CAF" w:rsidRPr="00511893" w14:paraId="092F8F6D" w14:textId="77777777" w:rsidTr="00A43CAF">
        <w:tc>
          <w:tcPr>
            <w:tcW w:w="5000" w:type="pct"/>
            <w:gridSpan w:val="3"/>
            <w:shd w:val="clear" w:color="auto" w:fill="BFBFBF" w:themeFill="background1" w:themeFillShade="BF"/>
          </w:tcPr>
          <w:p w14:paraId="79172D3E" w14:textId="77777777" w:rsidR="00D36CC7" w:rsidRPr="003B209A" w:rsidRDefault="00D36CC7" w:rsidP="008F3B75">
            <w:pPr>
              <w:spacing w:beforeLines="20" w:before="48" w:afterLines="20" w:after="48"/>
              <w:ind w:left="100" w:right="259"/>
              <w:rPr>
                <w:rFonts w:ascii="Arial" w:hAnsi="Arial" w:cs="Arial"/>
                <w:sz w:val="18"/>
                <w:szCs w:val="21"/>
                <w:lang w:val="es-ES"/>
              </w:rPr>
            </w:pPr>
            <w:r w:rsidRPr="003B209A">
              <w:rPr>
                <w:rFonts w:ascii="Arial" w:hAnsi="Arial"/>
                <w:b/>
                <w:sz w:val="18"/>
                <w:lang w:val="es-ES"/>
              </w:rPr>
              <w:t xml:space="preserve">POSICIONES ASIMÉTRICAS: </w:t>
            </w:r>
            <w:r w:rsidRPr="003B209A">
              <w:rPr>
                <w:rFonts w:ascii="Arial" w:hAnsi="Arial"/>
                <w:sz w:val="18"/>
                <w:szCs w:val="21"/>
                <w:lang w:val="es-ES"/>
              </w:rPr>
              <w:t>coloque las piernas a diferentes alturas, por ejemplo, de pie en el suelo con un pie elevado en un taburete. Esto abre un lado de la pelvis más que el otro, lo que ayuda a crear suficiente espacio para que el bebé gire.</w:t>
            </w:r>
          </w:p>
        </w:tc>
      </w:tr>
      <w:tr w:rsidR="00A43CAF" w:rsidRPr="00D0579E" w14:paraId="0B14DE05" w14:textId="77777777" w:rsidTr="00511893">
        <w:tc>
          <w:tcPr>
            <w:tcW w:w="1679" w:type="pct"/>
          </w:tcPr>
          <w:p w14:paraId="009DEB4B"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37A05127" wp14:editId="28B4A712">
                  <wp:extent cx="1898072" cy="1375759"/>
                  <wp:effectExtent l="0" t="0" r="698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grayscl/>
                            <a:extLst>
                              <a:ext uri="{28A0092B-C50C-407E-A947-70E740481C1C}">
                                <a14:useLocalDpi xmlns:a14="http://schemas.microsoft.com/office/drawing/2010/main" val="0"/>
                              </a:ext>
                            </a:extLst>
                          </a:blip>
                          <a:srcRect/>
                          <a:stretch>
                            <a:fillRect/>
                          </a:stretch>
                        </pic:blipFill>
                        <pic:spPr bwMode="auto">
                          <a:xfrm>
                            <a:off x="0" y="0"/>
                            <a:ext cx="1902753" cy="1379152"/>
                          </a:xfrm>
                          <a:prstGeom prst="rect">
                            <a:avLst/>
                          </a:prstGeom>
                          <a:noFill/>
                          <a:ln>
                            <a:noFill/>
                          </a:ln>
                        </pic:spPr>
                      </pic:pic>
                    </a:graphicData>
                  </a:graphic>
                </wp:inline>
              </w:drawing>
            </w:r>
          </w:p>
        </w:tc>
        <w:tc>
          <w:tcPr>
            <w:tcW w:w="1655" w:type="pct"/>
          </w:tcPr>
          <w:p w14:paraId="4558538B"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2DB9EF5E" wp14:editId="557F5A4D">
                  <wp:extent cx="1903270" cy="1371600"/>
                  <wp:effectExtent l="0" t="0" r="190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grayscl/>
                            <a:extLst>
                              <a:ext uri="{28A0092B-C50C-407E-A947-70E740481C1C}">
                                <a14:useLocalDpi xmlns:a14="http://schemas.microsoft.com/office/drawing/2010/main" val="0"/>
                              </a:ext>
                            </a:extLst>
                          </a:blip>
                          <a:srcRect/>
                          <a:stretch>
                            <a:fillRect/>
                          </a:stretch>
                        </pic:blipFill>
                        <pic:spPr bwMode="auto">
                          <a:xfrm>
                            <a:off x="0" y="0"/>
                            <a:ext cx="1904780" cy="1372688"/>
                          </a:xfrm>
                          <a:prstGeom prst="rect">
                            <a:avLst/>
                          </a:prstGeom>
                          <a:noFill/>
                          <a:ln>
                            <a:noFill/>
                          </a:ln>
                        </pic:spPr>
                      </pic:pic>
                    </a:graphicData>
                  </a:graphic>
                </wp:inline>
              </w:drawing>
            </w:r>
          </w:p>
        </w:tc>
        <w:tc>
          <w:tcPr>
            <w:tcW w:w="1666" w:type="pct"/>
          </w:tcPr>
          <w:p w14:paraId="6889D748"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6E8990BD" wp14:editId="6EF572D8">
                  <wp:extent cx="1891145" cy="1373451"/>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bwMode="auto">
                          <a:xfrm>
                            <a:off x="0" y="0"/>
                            <a:ext cx="1894941" cy="1376208"/>
                          </a:xfrm>
                          <a:prstGeom prst="rect">
                            <a:avLst/>
                          </a:prstGeom>
                          <a:noFill/>
                          <a:ln>
                            <a:noFill/>
                          </a:ln>
                        </pic:spPr>
                      </pic:pic>
                    </a:graphicData>
                  </a:graphic>
                </wp:inline>
              </w:drawing>
            </w:r>
          </w:p>
        </w:tc>
      </w:tr>
      <w:tr w:rsidR="00D36CC7" w:rsidRPr="00511893" w14:paraId="41323F07" w14:textId="77777777" w:rsidTr="00511893">
        <w:tc>
          <w:tcPr>
            <w:tcW w:w="1679" w:type="pct"/>
          </w:tcPr>
          <w:p w14:paraId="3A9618C5"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Subida de escaleras</w:t>
            </w:r>
          </w:p>
          <w:p w14:paraId="2B4104D3" w14:textId="77777777" w:rsidR="00D36CC7" w:rsidRPr="003B209A" w:rsidRDefault="00D36CC7" w:rsidP="008F3B75">
            <w:pPr>
              <w:pStyle w:val="000"/>
              <w:ind w:left="320" w:hanging="320"/>
              <w:rPr>
                <w:color w:val="auto"/>
                <w:sz w:val="16"/>
                <w:szCs w:val="16"/>
                <w:lang w:val="es-ES"/>
              </w:rPr>
            </w:pPr>
            <w:r w:rsidRPr="003B209A">
              <w:rPr>
                <w:color w:val="auto"/>
                <w:sz w:val="16"/>
                <w:lang w:val="es-ES"/>
              </w:rPr>
              <w:t>Intente subir las escaleras con una persona de apoyo cerca</w:t>
            </w:r>
          </w:p>
          <w:p w14:paraId="7862E286" w14:textId="77777777" w:rsidR="00D36CC7" w:rsidRPr="003B209A" w:rsidRDefault="00D36CC7" w:rsidP="0007630E">
            <w:pPr>
              <w:pStyle w:val="000"/>
              <w:ind w:left="320" w:rightChars="212" w:right="466" w:hanging="320"/>
              <w:rPr>
                <w:color w:val="auto"/>
                <w:sz w:val="16"/>
                <w:szCs w:val="16"/>
                <w:lang w:val="es-ES"/>
              </w:rPr>
            </w:pPr>
            <w:r w:rsidRPr="003B209A">
              <w:rPr>
                <w:color w:val="auto"/>
                <w:sz w:val="16"/>
                <w:lang w:val="es-ES"/>
              </w:rPr>
              <w:t>Utilice el pasamanos para ayudar a mantener el equilibrio</w:t>
            </w:r>
          </w:p>
        </w:tc>
        <w:tc>
          <w:tcPr>
            <w:tcW w:w="1655" w:type="pct"/>
          </w:tcPr>
          <w:p w14:paraId="049920A6"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Zancadas de rodillas</w:t>
            </w:r>
          </w:p>
          <w:p w14:paraId="01863E6D" w14:textId="77777777" w:rsidR="00D36CC7" w:rsidRPr="003B209A" w:rsidRDefault="00D36CC7" w:rsidP="008F3B75">
            <w:pPr>
              <w:pStyle w:val="000"/>
              <w:ind w:left="320" w:hanging="320"/>
              <w:rPr>
                <w:color w:val="auto"/>
                <w:sz w:val="16"/>
                <w:szCs w:val="16"/>
                <w:lang w:val="es-ES"/>
              </w:rPr>
            </w:pPr>
            <w:r w:rsidRPr="003B209A">
              <w:rPr>
                <w:color w:val="auto"/>
                <w:sz w:val="16"/>
                <w:lang w:val="es-ES"/>
              </w:rPr>
              <w:t>Haga zancadas de rodillas en una cama</w:t>
            </w:r>
          </w:p>
          <w:p w14:paraId="16157EF7" w14:textId="77777777" w:rsidR="00D36CC7" w:rsidRPr="003B209A" w:rsidRDefault="00D36CC7" w:rsidP="0007630E">
            <w:pPr>
              <w:pStyle w:val="000"/>
              <w:ind w:left="320" w:rightChars="87" w:right="191" w:hanging="320"/>
              <w:rPr>
                <w:color w:val="auto"/>
                <w:sz w:val="16"/>
                <w:szCs w:val="16"/>
                <w:lang w:val="es-ES"/>
              </w:rPr>
            </w:pPr>
            <w:r w:rsidRPr="003B209A">
              <w:rPr>
                <w:color w:val="auto"/>
                <w:sz w:val="16"/>
                <w:lang w:val="es-ES"/>
              </w:rPr>
              <w:t>Se necesita una persona de apoyo que le ayude a mantener el equilibrio si hace zancadas de rodillas o de pie</w:t>
            </w:r>
          </w:p>
          <w:p w14:paraId="51B49961" w14:textId="77777777" w:rsidR="00D36CC7" w:rsidRPr="003B209A" w:rsidRDefault="00D36CC7" w:rsidP="0007630E">
            <w:pPr>
              <w:pStyle w:val="000"/>
              <w:ind w:left="320" w:rightChars="151" w:right="332" w:hanging="320"/>
              <w:rPr>
                <w:color w:val="auto"/>
                <w:sz w:val="16"/>
                <w:szCs w:val="16"/>
                <w:lang w:val="es-ES"/>
              </w:rPr>
            </w:pPr>
            <w:r w:rsidRPr="003B209A">
              <w:rPr>
                <w:color w:val="auto"/>
                <w:sz w:val="16"/>
                <w:lang w:val="es-ES"/>
              </w:rPr>
              <w:t>Intente hacer zancadas de ambos lados y haga más en el lado que se sienta mejor</w:t>
            </w:r>
          </w:p>
        </w:tc>
        <w:tc>
          <w:tcPr>
            <w:tcW w:w="1666" w:type="pct"/>
          </w:tcPr>
          <w:p w14:paraId="186D06CE"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Zancadas de pie</w:t>
            </w:r>
          </w:p>
          <w:p w14:paraId="29AABF7D" w14:textId="77777777" w:rsidR="00D36CC7" w:rsidRPr="003B209A" w:rsidRDefault="00D36CC7" w:rsidP="008F3B75">
            <w:pPr>
              <w:pStyle w:val="000"/>
              <w:ind w:left="320" w:hanging="320"/>
              <w:rPr>
                <w:color w:val="auto"/>
                <w:sz w:val="16"/>
                <w:szCs w:val="16"/>
                <w:lang w:val="es-ES"/>
              </w:rPr>
            </w:pPr>
            <w:r w:rsidRPr="003B209A">
              <w:rPr>
                <w:color w:val="auto"/>
                <w:sz w:val="16"/>
                <w:lang w:val="es-ES"/>
              </w:rPr>
              <w:t>Asegúrese de tener una buena tracción bajo sus pies</w:t>
            </w:r>
          </w:p>
          <w:p w14:paraId="1680F029" w14:textId="77777777" w:rsidR="00D36CC7" w:rsidRPr="003B209A" w:rsidRDefault="00D36CC7" w:rsidP="008F3B75">
            <w:pPr>
              <w:pStyle w:val="000"/>
              <w:ind w:left="320" w:hanging="320"/>
              <w:rPr>
                <w:color w:val="auto"/>
                <w:sz w:val="16"/>
                <w:szCs w:val="16"/>
                <w:lang w:val="es-ES"/>
              </w:rPr>
            </w:pPr>
            <w:r w:rsidRPr="003B209A">
              <w:rPr>
                <w:color w:val="auto"/>
                <w:sz w:val="16"/>
                <w:lang w:val="es-ES"/>
              </w:rPr>
              <w:t>Estabilice una silla o un taburete que no se deslice y colóquelo a su lado</w:t>
            </w:r>
          </w:p>
          <w:p w14:paraId="6B8A0EE3" w14:textId="77777777" w:rsidR="00D36CC7" w:rsidRPr="003B209A" w:rsidRDefault="00D36CC7" w:rsidP="008F3B75">
            <w:pPr>
              <w:pStyle w:val="000"/>
              <w:ind w:left="320" w:hanging="320"/>
              <w:rPr>
                <w:color w:val="auto"/>
                <w:sz w:val="16"/>
                <w:szCs w:val="16"/>
                <w:lang w:val="es-ES"/>
              </w:rPr>
            </w:pPr>
            <w:r w:rsidRPr="003B209A">
              <w:rPr>
                <w:color w:val="auto"/>
                <w:sz w:val="16"/>
                <w:lang w:val="es-ES"/>
              </w:rPr>
              <w:t>Colóquese en posición vertical con un pie sobre la silla y haga una zancada sobre la rodilla levantada hasta que sienta un estiramiento en ambos muslos</w:t>
            </w:r>
          </w:p>
          <w:p w14:paraId="2A6A0AEF" w14:textId="77777777" w:rsidR="00D36CC7" w:rsidRPr="003B209A" w:rsidRDefault="00D36CC7" w:rsidP="008F3B75">
            <w:pPr>
              <w:pStyle w:val="000"/>
              <w:ind w:left="320" w:hanging="320"/>
              <w:rPr>
                <w:color w:val="auto"/>
                <w:sz w:val="16"/>
                <w:szCs w:val="16"/>
                <w:lang w:val="es-ES"/>
              </w:rPr>
            </w:pPr>
            <w:r w:rsidRPr="003B209A">
              <w:rPr>
                <w:color w:val="auto"/>
                <w:sz w:val="16"/>
                <w:lang w:val="es-ES"/>
              </w:rPr>
              <w:t>Vuelva a poner su peso en posición vertical y repita</w:t>
            </w:r>
          </w:p>
        </w:tc>
      </w:tr>
    </w:tbl>
    <w:p w14:paraId="3FA8BEF8" w14:textId="77777777" w:rsidR="00D36CC7" w:rsidRPr="00511893" w:rsidRDefault="00D36CC7" w:rsidP="00D36CC7">
      <w:pPr>
        <w:spacing w:beforeLines="50" w:before="120" w:afterLines="50" w:after="120" w:line="240" w:lineRule="auto"/>
        <w:rPr>
          <w:rFonts w:ascii="Arial" w:hAnsi="Arial" w:cs="Arial"/>
          <w:sz w:val="8"/>
          <w:szCs w:val="8"/>
          <w:lang w:val="es-E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8"/>
        <w:gridCol w:w="4620"/>
        <w:gridCol w:w="1492"/>
      </w:tblGrid>
      <w:tr w:rsidR="00A43CAF" w:rsidRPr="00511893" w14:paraId="37EA8605" w14:textId="77777777" w:rsidTr="00F52B99">
        <w:tc>
          <w:tcPr>
            <w:tcW w:w="5000" w:type="pct"/>
            <w:gridSpan w:val="3"/>
            <w:shd w:val="clear" w:color="auto" w:fill="BFBFBF" w:themeFill="background1" w:themeFillShade="BF"/>
          </w:tcPr>
          <w:p w14:paraId="47B2F840" w14:textId="289C2D39" w:rsidR="00D36CC7" w:rsidRPr="003B209A" w:rsidRDefault="00D36CC7" w:rsidP="008F3B75">
            <w:pPr>
              <w:spacing w:beforeLines="20" w:before="48" w:afterLines="20" w:after="48"/>
              <w:ind w:left="100"/>
              <w:rPr>
                <w:rFonts w:ascii="Arial" w:hAnsi="Arial" w:cs="Arial"/>
                <w:sz w:val="18"/>
                <w:szCs w:val="21"/>
                <w:lang w:val="es-ES"/>
              </w:rPr>
            </w:pPr>
            <w:r w:rsidRPr="003B209A">
              <w:rPr>
                <w:rFonts w:ascii="Arial" w:hAnsi="Arial"/>
                <w:b/>
                <w:sz w:val="18"/>
                <w:lang w:val="es-ES"/>
              </w:rPr>
              <w:t xml:space="preserve">POSICIONES ACOSTADA DE LADO: </w:t>
            </w:r>
            <w:r w:rsidRPr="003B209A">
              <w:rPr>
                <w:rFonts w:ascii="Arial" w:hAnsi="Arial"/>
                <w:sz w:val="18"/>
                <w:szCs w:val="21"/>
                <w:lang w:val="es-ES"/>
              </w:rPr>
              <w:t>son relajantes y ayudan a que el bebé rote más que si estuviera acostada boca arriba. Son buenas posiciones para probar si le pusieron una epidural, si está cansada o si está limitada físicamente por cualquier otra razón.</w:t>
            </w:r>
          </w:p>
        </w:tc>
      </w:tr>
      <w:tr w:rsidR="00A43CAF" w:rsidRPr="00D0579E" w14:paraId="6A93FD6B" w14:textId="77777777" w:rsidTr="0004363E">
        <w:tc>
          <w:tcPr>
            <w:tcW w:w="1705" w:type="pct"/>
          </w:tcPr>
          <w:p w14:paraId="3B242E55" w14:textId="77777777" w:rsidR="00D36CC7" w:rsidRPr="00D0579E" w:rsidRDefault="00D36CC7" w:rsidP="008F3B75">
            <w:pPr>
              <w:pStyle w:val="Heading1"/>
              <w:spacing w:beforeLines="20" w:before="48" w:afterLines="20" w:after="48"/>
              <w:rPr>
                <w:rFonts w:ascii="Arial" w:hAnsi="Arial" w:cs="Arial"/>
                <w:color w:val="auto"/>
                <w:sz w:val="28"/>
                <w:szCs w:val="28"/>
              </w:rPr>
            </w:pPr>
            <w:r w:rsidRPr="00D0579E">
              <w:rPr>
                <w:rFonts w:ascii="Arial" w:hAnsi="Arial"/>
                <w:noProof/>
                <w:color w:val="auto"/>
                <w:sz w:val="28"/>
                <w:szCs w:val="28"/>
                <w:lang w:eastAsia="zh-CN" w:bidi="te-IN"/>
              </w:rPr>
              <w:drawing>
                <wp:inline distT="0" distB="0" distL="0" distR="0" wp14:anchorId="6213E809" wp14:editId="64F154CC">
                  <wp:extent cx="1925782" cy="1384256"/>
                  <wp:effectExtent l="0" t="0" r="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grayscl/>
                            <a:extLst>
                              <a:ext uri="{28A0092B-C50C-407E-A947-70E740481C1C}">
                                <a14:useLocalDpi xmlns:a14="http://schemas.microsoft.com/office/drawing/2010/main" val="0"/>
                              </a:ext>
                            </a:extLst>
                          </a:blip>
                          <a:srcRect/>
                          <a:stretch>
                            <a:fillRect/>
                          </a:stretch>
                        </pic:blipFill>
                        <pic:spPr bwMode="auto">
                          <a:xfrm>
                            <a:off x="0" y="0"/>
                            <a:ext cx="1937316" cy="1392547"/>
                          </a:xfrm>
                          <a:prstGeom prst="rect">
                            <a:avLst/>
                          </a:prstGeom>
                          <a:noFill/>
                          <a:ln>
                            <a:noFill/>
                          </a:ln>
                        </pic:spPr>
                      </pic:pic>
                    </a:graphicData>
                  </a:graphic>
                </wp:inline>
              </w:drawing>
            </w:r>
          </w:p>
        </w:tc>
        <w:tc>
          <w:tcPr>
            <w:tcW w:w="2483" w:type="pct"/>
          </w:tcPr>
          <w:p w14:paraId="7612356A" w14:textId="77777777" w:rsidR="00D36CC7" w:rsidRPr="00D0579E" w:rsidRDefault="00D36CC7" w:rsidP="008B43AD">
            <w:pPr>
              <w:pStyle w:val="Heading1"/>
              <w:spacing w:beforeLines="20" w:before="48" w:afterLines="20" w:after="48"/>
              <w:ind w:leftChars="-30" w:left="-66"/>
              <w:rPr>
                <w:rFonts w:ascii="Arial" w:hAnsi="Arial" w:cs="Arial"/>
                <w:color w:val="auto"/>
                <w:sz w:val="28"/>
                <w:szCs w:val="28"/>
              </w:rPr>
            </w:pPr>
            <w:r w:rsidRPr="00D0579E">
              <w:rPr>
                <w:rFonts w:ascii="Arial" w:hAnsi="Arial"/>
                <w:noProof/>
                <w:color w:val="auto"/>
                <w:sz w:val="28"/>
                <w:szCs w:val="28"/>
                <w:lang w:eastAsia="zh-CN" w:bidi="te-IN"/>
              </w:rPr>
              <w:drawing>
                <wp:inline distT="0" distB="0" distL="0" distR="0" wp14:anchorId="573BCCC4" wp14:editId="58DA25D4">
                  <wp:extent cx="1925782" cy="1387823"/>
                  <wp:effectExtent l="0" t="0" r="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grayscl/>
                            <a:extLst>
                              <a:ext uri="{28A0092B-C50C-407E-A947-70E740481C1C}">
                                <a14:useLocalDpi xmlns:a14="http://schemas.microsoft.com/office/drawing/2010/main" val="0"/>
                              </a:ext>
                            </a:extLst>
                          </a:blip>
                          <a:srcRect/>
                          <a:stretch>
                            <a:fillRect/>
                          </a:stretch>
                        </pic:blipFill>
                        <pic:spPr bwMode="auto">
                          <a:xfrm>
                            <a:off x="0" y="0"/>
                            <a:ext cx="1938089" cy="1396692"/>
                          </a:xfrm>
                          <a:prstGeom prst="rect">
                            <a:avLst/>
                          </a:prstGeom>
                          <a:noFill/>
                          <a:ln>
                            <a:noFill/>
                          </a:ln>
                        </pic:spPr>
                      </pic:pic>
                    </a:graphicData>
                  </a:graphic>
                </wp:inline>
              </w:drawing>
            </w:r>
          </w:p>
        </w:tc>
        <w:tc>
          <w:tcPr>
            <w:tcW w:w="812" w:type="pct"/>
          </w:tcPr>
          <w:p w14:paraId="339808BD" w14:textId="77777777" w:rsidR="00D36CC7" w:rsidRPr="00D0579E" w:rsidRDefault="00D36CC7" w:rsidP="008F3B75">
            <w:pPr>
              <w:spacing w:beforeLines="20" w:before="48" w:afterLines="20" w:after="48"/>
              <w:rPr>
                <w:rFonts w:ascii="Arial" w:hAnsi="Arial" w:cs="Arial"/>
                <w:sz w:val="18"/>
                <w:szCs w:val="21"/>
              </w:rPr>
            </w:pPr>
          </w:p>
        </w:tc>
      </w:tr>
      <w:tr w:rsidR="00D36CC7" w:rsidRPr="00511893" w14:paraId="7679D92B" w14:textId="77777777" w:rsidTr="0004363E">
        <w:tc>
          <w:tcPr>
            <w:tcW w:w="1705" w:type="pct"/>
          </w:tcPr>
          <w:p w14:paraId="4A6DEC01"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Acostada de lado</w:t>
            </w:r>
          </w:p>
          <w:p w14:paraId="7603BF0C" w14:textId="77777777" w:rsidR="00D36CC7" w:rsidRPr="003B209A" w:rsidRDefault="00D36CC7" w:rsidP="008B43AD">
            <w:pPr>
              <w:pStyle w:val="000"/>
              <w:ind w:left="320" w:rightChars="46" w:right="101" w:hanging="320"/>
              <w:rPr>
                <w:color w:val="auto"/>
                <w:sz w:val="16"/>
                <w:szCs w:val="16"/>
                <w:lang w:val="es-ES"/>
              </w:rPr>
            </w:pPr>
            <w:r w:rsidRPr="003B209A">
              <w:rPr>
                <w:color w:val="auto"/>
                <w:sz w:val="16"/>
                <w:lang w:val="es-ES"/>
              </w:rPr>
              <w:t>Para realizar esta posición, acuéstese sobre su lado derecho o izquierdo con una almohada debajo de la rodilla situada arriba para apoyarse</w:t>
            </w:r>
          </w:p>
        </w:tc>
        <w:tc>
          <w:tcPr>
            <w:tcW w:w="2483" w:type="pct"/>
          </w:tcPr>
          <w:p w14:paraId="08C523A7" w14:textId="77777777" w:rsidR="00D36CC7" w:rsidRPr="003B209A" w:rsidRDefault="00D36CC7" w:rsidP="0007630E">
            <w:pPr>
              <w:pStyle w:val="Heading1"/>
              <w:spacing w:beforeLines="20" w:before="48" w:afterLines="20" w:after="48"/>
              <w:ind w:rightChars="664" w:right="1461"/>
              <w:rPr>
                <w:rFonts w:ascii="Arial" w:hAnsi="Arial" w:cs="Arial"/>
                <w:color w:val="auto"/>
                <w:sz w:val="28"/>
                <w:szCs w:val="28"/>
                <w:lang w:val="es-ES"/>
              </w:rPr>
            </w:pPr>
            <w:r w:rsidRPr="003B209A">
              <w:rPr>
                <w:rFonts w:ascii="Arial" w:hAnsi="Arial"/>
                <w:color w:val="auto"/>
                <w:sz w:val="28"/>
                <w:lang w:val="es-ES"/>
              </w:rPr>
              <w:t>Posición acostada de lado modificada</w:t>
            </w:r>
          </w:p>
          <w:p w14:paraId="0DF56D8D" w14:textId="77777777" w:rsidR="00D36CC7" w:rsidRPr="003B209A" w:rsidRDefault="00D36CC7" w:rsidP="0007630E">
            <w:pPr>
              <w:pStyle w:val="000"/>
              <w:ind w:left="320" w:rightChars="670" w:right="1474" w:hanging="320"/>
              <w:rPr>
                <w:color w:val="auto"/>
                <w:sz w:val="16"/>
                <w:szCs w:val="16"/>
                <w:lang w:val="es-ES"/>
              </w:rPr>
            </w:pPr>
            <w:r w:rsidRPr="003B209A">
              <w:rPr>
                <w:color w:val="auto"/>
                <w:sz w:val="16"/>
                <w:lang w:val="es-ES"/>
              </w:rPr>
              <w:t>Es posible que prefiera colocarse sobre el pecho con la rodilla situada arriba levantada hacia usted, manteniendo la almohada bajo la rodilla como apoyo</w:t>
            </w:r>
          </w:p>
        </w:tc>
        <w:tc>
          <w:tcPr>
            <w:tcW w:w="812" w:type="pct"/>
          </w:tcPr>
          <w:p w14:paraId="1B787053" w14:textId="77777777" w:rsidR="00D36CC7" w:rsidRPr="003B209A" w:rsidRDefault="00D36CC7" w:rsidP="008F3B75">
            <w:pPr>
              <w:spacing w:beforeLines="20" w:before="48" w:afterLines="20" w:after="48"/>
              <w:rPr>
                <w:rFonts w:ascii="Arial" w:hAnsi="Arial" w:cs="Arial"/>
                <w:sz w:val="16"/>
                <w:szCs w:val="21"/>
                <w:lang w:val="es-ES"/>
              </w:rPr>
            </w:pPr>
          </w:p>
        </w:tc>
      </w:tr>
    </w:tbl>
    <w:p w14:paraId="36E1A212" w14:textId="77777777" w:rsidR="008B43AD" w:rsidRPr="003B209A" w:rsidRDefault="008B43AD" w:rsidP="00D36CC7">
      <w:pPr>
        <w:spacing w:beforeLines="50" w:before="120" w:afterLines="50" w:after="120"/>
        <w:rPr>
          <w:rFonts w:ascii="Arial" w:hAnsi="Arial" w:cs="Arial"/>
          <w:b/>
          <w:sz w:val="56"/>
          <w:szCs w:val="21"/>
          <w:lang w:val="es-ES"/>
        </w:rPr>
      </w:pPr>
    </w:p>
    <w:p w14:paraId="41A654C0" w14:textId="77777777" w:rsidR="00D36CC7" w:rsidRPr="003B209A" w:rsidRDefault="00D36CC7" w:rsidP="00D36CC7">
      <w:pPr>
        <w:spacing w:beforeLines="50" w:before="120" w:afterLines="50" w:after="120" w:line="240" w:lineRule="auto"/>
        <w:rPr>
          <w:rFonts w:ascii="Arial" w:hAnsi="Arial" w:cs="Arial"/>
          <w:i/>
          <w:sz w:val="18"/>
          <w:szCs w:val="21"/>
          <w:lang w:val="es-ES"/>
        </w:rPr>
      </w:pPr>
      <w:r w:rsidRPr="003B209A">
        <w:rPr>
          <w:rFonts w:ascii="Arial" w:hAnsi="Arial"/>
          <w:b/>
          <w:sz w:val="56"/>
          <w:lang w:val="es-ES"/>
        </w:rPr>
        <w:lastRenderedPageBreak/>
        <w:t xml:space="preserve">Posiciones para el parto </w:t>
      </w:r>
      <w:r w:rsidRPr="003B209A">
        <w:rPr>
          <w:rFonts w:ascii="Arial" w:hAnsi="Arial"/>
          <w:i/>
          <w:sz w:val="18"/>
          <w:szCs w:val="21"/>
          <w:lang w:val="es-ES"/>
        </w:rPr>
        <w:t>(continuación)</w:t>
      </w:r>
    </w:p>
    <w:p w14:paraId="250E1D72" w14:textId="77777777" w:rsidR="00D36CC7" w:rsidRPr="003B209A" w:rsidRDefault="00D36CC7" w:rsidP="00D36CC7">
      <w:pPr>
        <w:pStyle w:val="Heading2"/>
        <w:spacing w:beforeLines="50" w:before="120" w:afterLines="50" w:after="120"/>
        <w:rPr>
          <w:rFonts w:ascii="Arial" w:hAnsi="Arial" w:cs="Arial"/>
          <w:b w:val="0"/>
          <w:bCs w:val="0"/>
          <w:sz w:val="24"/>
          <w:szCs w:val="24"/>
          <w:lang w:val="es-ES"/>
        </w:rPr>
      </w:pPr>
      <w:r w:rsidRPr="003B209A">
        <w:rPr>
          <w:rFonts w:ascii="Arial" w:hAnsi="Arial"/>
          <w:b w:val="0"/>
          <w:sz w:val="24"/>
          <w:lang w:val="es-ES"/>
        </w:rPr>
        <w:t>Posiciones útiles en cada etapa del parto</w:t>
      </w:r>
    </w:p>
    <w:p w14:paraId="298C7422" w14:textId="4400BB29" w:rsidR="00D36CC7" w:rsidRPr="00D0579E" w:rsidRDefault="00D36CC7" w:rsidP="00D36CC7">
      <w:pPr>
        <w:pStyle w:val="BodyText"/>
        <w:spacing w:beforeLines="50" w:before="120" w:afterLines="50" w:line="240" w:lineRule="auto"/>
        <w:rPr>
          <w:rFonts w:ascii="Arial" w:hAnsi="Arial" w:cs="Arial"/>
          <w:sz w:val="11"/>
          <w:szCs w:val="21"/>
        </w:rPr>
      </w:pPr>
      <w:r w:rsidRPr="00D0579E">
        <w:rPr>
          <w:rFonts w:ascii="Arial" w:hAnsi="Arial"/>
          <w:noProof/>
          <w:sz w:val="11"/>
          <w:szCs w:val="21"/>
          <w:lang w:eastAsia="zh-CN" w:bidi="te-IN"/>
        </w:rPr>
        <mc:AlternateContent>
          <mc:Choice Requires="wps">
            <w:drawing>
              <wp:inline distT="0" distB="0" distL="0" distR="0" wp14:anchorId="1180D765" wp14:editId="18D7E08F">
                <wp:extent cx="5940000" cy="0"/>
                <wp:effectExtent l="0" t="0" r="22860" b="19050"/>
                <wp:docPr id="28" name="任意多边形: 形状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0000" cy="0"/>
                        </a:xfrm>
                        <a:custGeom>
                          <a:avLst/>
                          <a:gdLst>
                            <a:gd name="T0" fmla="+- 0 972 972"/>
                            <a:gd name="T1" fmla="*/ T0 w 10908"/>
                            <a:gd name="T2" fmla="+- 0 11880 972"/>
                            <a:gd name="T3" fmla="*/ T2 w 10908"/>
                          </a:gdLst>
                          <a:ahLst/>
                          <a:cxnLst>
                            <a:cxn ang="0">
                              <a:pos x="T1" y="0"/>
                            </a:cxn>
                            <a:cxn ang="0">
                              <a:pos x="T3" y="0"/>
                            </a:cxn>
                          </a:cxnLst>
                          <a:rect l="0" t="0" r="r" b="b"/>
                          <a:pathLst>
                            <a:path w="10908">
                              <a:moveTo>
                                <a:pt x="0" y="0"/>
                              </a:moveTo>
                              <a:lnTo>
                                <a:pt x="10908" y="0"/>
                              </a:lnTo>
                            </a:path>
                          </a:pathLst>
                        </a:custGeom>
                        <a:noFill/>
                        <a:ln w="25400">
                          <a:solidFill>
                            <a:schemeClr val="bg1">
                              <a:lumMod val="75000"/>
                            </a:schemeClr>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shape w14:anchorId="590A040A" id="任意多边形: 形状 28" o:spid="_x0000_s1026" style="width:467.7pt;height:0;visibility:visible;mso-wrap-style:square;mso-left-percent:-10001;mso-top-percent:-10001;mso-position-horizontal:absolute;mso-position-horizontal-relative:char;mso-position-vertical:absolute;mso-position-vertical-relative:line;mso-left-percent:-10001;mso-top-percent:-10001;v-text-anchor:top" coordsize="10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" path="m,l10908,e" filled="f" strokecolor="#bfbfbf [2412]" strokeweight="2pt">
                <v:path arrowok="t" o:connecttype="custom" o:connectlocs="0,0;5940000,0" o:connectangles="0,0"/>
                <w10:anchorlock/>
              </v:shape>
            </w:pict>
          </mc:Fallback>
        </mc:AlternateContent>
      </w:r>
    </w:p>
    <w:p w14:paraId="0C500E67" w14:textId="77777777" w:rsidR="00D36CC7" w:rsidRPr="003B209A" w:rsidRDefault="00D36CC7" w:rsidP="00D36CC7">
      <w:pPr>
        <w:spacing w:beforeLines="50" w:before="120" w:afterLines="50" w:after="120"/>
        <w:rPr>
          <w:rFonts w:ascii="Arial" w:hAnsi="Arial" w:cs="Arial"/>
          <w:szCs w:val="21"/>
          <w:lang w:val="es-ES"/>
        </w:rPr>
      </w:pPr>
      <w:r w:rsidRPr="003B209A">
        <w:rPr>
          <w:rFonts w:ascii="Arial" w:hAnsi="Arial"/>
          <w:b/>
          <w:sz w:val="28"/>
          <w:lang w:val="es-ES"/>
        </w:rPr>
        <w:t xml:space="preserve">Posiciones para la segunda etapa del parto </w:t>
      </w:r>
      <w:r w:rsidRPr="003B209A">
        <w:rPr>
          <w:rFonts w:ascii="Arial" w:hAnsi="Arial"/>
          <w:szCs w:val="21"/>
          <w:lang w:val="es-ES"/>
        </w:rPr>
        <w:t>(pujar y nacimiento)</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4"/>
        <w:gridCol w:w="3133"/>
        <w:gridCol w:w="3123"/>
      </w:tblGrid>
      <w:tr w:rsidR="00A43CAF" w:rsidRPr="00511893" w14:paraId="580C21B7" w14:textId="77777777" w:rsidTr="00A43CAF">
        <w:tc>
          <w:tcPr>
            <w:tcW w:w="5000" w:type="pct"/>
            <w:gridSpan w:val="3"/>
            <w:shd w:val="clear" w:color="auto" w:fill="BFBFBF" w:themeFill="background1" w:themeFillShade="BF"/>
          </w:tcPr>
          <w:p w14:paraId="764534EB" w14:textId="4FAA9183" w:rsidR="00D36CC7" w:rsidRPr="003B209A" w:rsidRDefault="00D36CC7" w:rsidP="008F3B75">
            <w:pPr>
              <w:spacing w:beforeLines="20" w:before="48" w:afterLines="20" w:after="48"/>
              <w:ind w:left="100"/>
              <w:rPr>
                <w:rFonts w:ascii="Arial" w:hAnsi="Arial" w:cs="Arial"/>
                <w:sz w:val="18"/>
                <w:szCs w:val="21"/>
                <w:lang w:val="es-ES"/>
              </w:rPr>
            </w:pPr>
            <w:r w:rsidRPr="003B209A">
              <w:rPr>
                <w:rFonts w:ascii="Arial" w:hAnsi="Arial"/>
                <w:b/>
                <w:sz w:val="18"/>
                <w:lang w:val="es-ES"/>
              </w:rPr>
              <w:t xml:space="preserve">POSICIONES PARA PUJAR: </w:t>
            </w:r>
            <w:r w:rsidRPr="003B209A">
              <w:rPr>
                <w:rFonts w:ascii="Arial" w:hAnsi="Arial"/>
                <w:sz w:val="18"/>
                <w:szCs w:val="21"/>
                <w:lang w:val="es-ES"/>
              </w:rPr>
              <w:t>hay varias posiciones beneficiosas en la segunda etapa del parto. Considere la posibilidad de probar estas posiciones en lugar de acostarse boca arriba, que no ofrece ninguna ventaja de la gravedad y puede no dar a su bebé suficiente espacio para moverse.</w:t>
            </w:r>
          </w:p>
        </w:tc>
      </w:tr>
      <w:tr w:rsidR="00A43CAF" w:rsidRPr="00D0579E" w14:paraId="0800432C" w14:textId="77777777" w:rsidTr="008A6371">
        <w:tc>
          <w:tcPr>
            <w:tcW w:w="1779" w:type="pct"/>
          </w:tcPr>
          <w:p w14:paraId="64765D8B"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15113CAE" wp14:editId="301F72F6">
                  <wp:extent cx="1835727" cy="1326142"/>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cstate="print">
                            <a:grayscl/>
                            <a:extLst>
                              <a:ext uri="{28A0092B-C50C-407E-A947-70E740481C1C}">
                                <a14:useLocalDpi xmlns:a14="http://schemas.microsoft.com/office/drawing/2010/main" val="0"/>
                              </a:ext>
                            </a:extLst>
                          </a:blip>
                          <a:srcRect/>
                          <a:stretch>
                            <a:fillRect/>
                          </a:stretch>
                        </pic:blipFill>
                        <pic:spPr bwMode="auto">
                          <a:xfrm>
                            <a:off x="0" y="0"/>
                            <a:ext cx="1842177" cy="1330802"/>
                          </a:xfrm>
                          <a:prstGeom prst="rect">
                            <a:avLst/>
                          </a:prstGeom>
                          <a:noFill/>
                          <a:ln>
                            <a:noFill/>
                          </a:ln>
                        </pic:spPr>
                      </pic:pic>
                    </a:graphicData>
                  </a:graphic>
                </wp:inline>
              </w:drawing>
            </w:r>
          </w:p>
        </w:tc>
        <w:tc>
          <w:tcPr>
            <w:tcW w:w="1556" w:type="pct"/>
          </w:tcPr>
          <w:p w14:paraId="2BEF8533"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4349C688" wp14:editId="6998E0A1">
                  <wp:extent cx="1854307" cy="1330036"/>
                  <wp:effectExtent l="0" t="0" r="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1856439" cy="1331565"/>
                          </a:xfrm>
                          <a:prstGeom prst="rect">
                            <a:avLst/>
                          </a:prstGeom>
                          <a:noFill/>
                          <a:ln>
                            <a:noFill/>
                          </a:ln>
                        </pic:spPr>
                      </pic:pic>
                    </a:graphicData>
                  </a:graphic>
                </wp:inline>
              </w:drawing>
            </w:r>
          </w:p>
        </w:tc>
        <w:tc>
          <w:tcPr>
            <w:tcW w:w="1665" w:type="pct"/>
          </w:tcPr>
          <w:p w14:paraId="1ED5B7FE" w14:textId="77777777" w:rsidR="00D36CC7" w:rsidRPr="00D0579E" w:rsidRDefault="00D36CC7" w:rsidP="008F3B75">
            <w:pPr>
              <w:pStyle w:val="BodyText"/>
              <w:spacing w:beforeLines="20" w:before="48" w:afterLines="20" w:after="48"/>
              <w:rPr>
                <w:rFonts w:ascii="Arial" w:hAnsi="Arial" w:cs="Arial"/>
                <w:sz w:val="24"/>
                <w:szCs w:val="21"/>
              </w:rPr>
            </w:pPr>
            <w:r w:rsidRPr="00D0579E">
              <w:rPr>
                <w:rFonts w:ascii="Arial" w:hAnsi="Arial"/>
                <w:noProof/>
                <w:sz w:val="24"/>
                <w:szCs w:val="21"/>
                <w:lang w:eastAsia="zh-CN" w:bidi="te-IN"/>
              </w:rPr>
              <w:drawing>
                <wp:inline distT="0" distB="0" distL="0" distR="0" wp14:anchorId="6805AA16" wp14:editId="4D023FB9">
                  <wp:extent cx="1842655" cy="1331523"/>
                  <wp:effectExtent l="0" t="0" r="5715"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grayscl/>
                            <a:extLst>
                              <a:ext uri="{28A0092B-C50C-407E-A947-70E740481C1C}">
                                <a14:useLocalDpi xmlns:a14="http://schemas.microsoft.com/office/drawing/2010/main" val="0"/>
                              </a:ext>
                            </a:extLst>
                          </a:blip>
                          <a:srcRect/>
                          <a:stretch>
                            <a:fillRect/>
                          </a:stretch>
                        </pic:blipFill>
                        <pic:spPr bwMode="auto">
                          <a:xfrm>
                            <a:off x="0" y="0"/>
                            <a:ext cx="1849670" cy="1336592"/>
                          </a:xfrm>
                          <a:prstGeom prst="rect">
                            <a:avLst/>
                          </a:prstGeom>
                          <a:noFill/>
                          <a:ln>
                            <a:noFill/>
                          </a:ln>
                        </pic:spPr>
                      </pic:pic>
                    </a:graphicData>
                  </a:graphic>
                </wp:inline>
              </w:drawing>
            </w:r>
          </w:p>
        </w:tc>
      </w:tr>
      <w:tr w:rsidR="00A43CAF" w:rsidRPr="00511893" w14:paraId="2564F90A" w14:textId="77777777" w:rsidTr="008A6371">
        <w:tc>
          <w:tcPr>
            <w:tcW w:w="1779" w:type="pct"/>
          </w:tcPr>
          <w:p w14:paraId="0D1DB5CC"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Sentarse</w:t>
            </w:r>
          </w:p>
          <w:p w14:paraId="47D3F92C" w14:textId="77777777" w:rsidR="00D36CC7" w:rsidRPr="003B209A" w:rsidRDefault="00D36CC7" w:rsidP="008F3B75">
            <w:pPr>
              <w:pStyle w:val="000"/>
              <w:ind w:left="320" w:hanging="320"/>
              <w:rPr>
                <w:color w:val="auto"/>
                <w:sz w:val="16"/>
                <w:szCs w:val="16"/>
                <w:lang w:val="es-ES"/>
              </w:rPr>
            </w:pPr>
            <w:r w:rsidRPr="003B209A">
              <w:rPr>
                <w:color w:val="auto"/>
                <w:sz w:val="16"/>
                <w:lang w:val="es-ES"/>
              </w:rPr>
              <w:t>Estas posiciones ofrecen la ventaja de la gravedad y un poco más de espacio para que el bebé rote</w:t>
            </w:r>
          </w:p>
          <w:p w14:paraId="2A0AF151" w14:textId="77777777" w:rsidR="00D36CC7" w:rsidRPr="003B209A" w:rsidRDefault="00D36CC7" w:rsidP="008F3B75">
            <w:pPr>
              <w:pStyle w:val="000"/>
              <w:ind w:left="320" w:hanging="320"/>
              <w:rPr>
                <w:color w:val="auto"/>
                <w:sz w:val="16"/>
                <w:szCs w:val="16"/>
                <w:lang w:val="es-ES"/>
              </w:rPr>
            </w:pPr>
            <w:r w:rsidRPr="003B209A">
              <w:rPr>
                <w:color w:val="auto"/>
                <w:sz w:val="16"/>
                <w:lang w:val="es-ES"/>
              </w:rPr>
              <w:t>Estar semisentada o sentada en posición vertical no siempre permite que el bebé tenga suficiente espacio para moverse, así que considere la posibilidad de pujar de diversas maneras</w:t>
            </w:r>
          </w:p>
        </w:tc>
        <w:tc>
          <w:tcPr>
            <w:tcW w:w="1556" w:type="pct"/>
            <w:tcBorders>
              <w:bottom w:val="single" w:sz="8" w:space="0" w:color="7B7B7B" w:themeColor="accent3" w:themeShade="BF"/>
            </w:tcBorders>
          </w:tcPr>
          <w:p w14:paraId="00D86C39"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Manos y rodillas</w:t>
            </w:r>
          </w:p>
          <w:p w14:paraId="09BC783D" w14:textId="77777777" w:rsidR="00D36CC7" w:rsidRPr="003B209A" w:rsidRDefault="00D36CC7" w:rsidP="008F3B75">
            <w:pPr>
              <w:pStyle w:val="000"/>
              <w:ind w:left="320" w:hanging="320"/>
              <w:rPr>
                <w:color w:val="auto"/>
                <w:sz w:val="16"/>
                <w:szCs w:val="16"/>
                <w:lang w:val="es-ES"/>
              </w:rPr>
            </w:pPr>
            <w:r w:rsidRPr="003B209A">
              <w:rPr>
                <w:color w:val="auto"/>
                <w:sz w:val="16"/>
                <w:lang w:val="es-ES"/>
              </w:rPr>
              <w:t>Esta posición utiliza la gravedad para ayudar al bebé a rotar</w:t>
            </w:r>
          </w:p>
          <w:p w14:paraId="1E5D721D" w14:textId="77777777" w:rsidR="00D36CC7" w:rsidRPr="003B209A" w:rsidRDefault="00D36CC7" w:rsidP="008F3B75">
            <w:pPr>
              <w:pStyle w:val="000"/>
              <w:ind w:left="320" w:hanging="320"/>
              <w:rPr>
                <w:color w:val="auto"/>
                <w:sz w:val="16"/>
                <w:szCs w:val="16"/>
                <w:lang w:val="es-ES"/>
              </w:rPr>
            </w:pPr>
            <w:r w:rsidRPr="003B209A">
              <w:rPr>
                <w:color w:val="auto"/>
                <w:sz w:val="16"/>
                <w:lang w:val="es-ES"/>
              </w:rPr>
              <w:t>Modifique la posición de manos y rodillas durante la segunda etapa apoyándose en el respaldo de la cama, en una barra para ponerse en cuclillas o sobre una pelota de nacimiento</w:t>
            </w:r>
          </w:p>
        </w:tc>
        <w:tc>
          <w:tcPr>
            <w:tcW w:w="1665" w:type="pct"/>
            <w:tcBorders>
              <w:bottom w:val="single" w:sz="8" w:space="0" w:color="7B7B7B" w:themeColor="accent3" w:themeShade="BF"/>
            </w:tcBorders>
          </w:tcPr>
          <w:p w14:paraId="01EF7920"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Cuclillas</w:t>
            </w:r>
          </w:p>
          <w:p w14:paraId="5B066D65" w14:textId="77777777" w:rsidR="00D36CC7" w:rsidRPr="003B209A" w:rsidRDefault="00D36CC7" w:rsidP="008F3B75">
            <w:pPr>
              <w:pStyle w:val="000"/>
              <w:ind w:left="320" w:hanging="320"/>
              <w:rPr>
                <w:color w:val="auto"/>
                <w:sz w:val="16"/>
                <w:szCs w:val="16"/>
                <w:lang w:val="es-ES"/>
              </w:rPr>
            </w:pPr>
            <w:r w:rsidRPr="003B209A">
              <w:rPr>
                <w:color w:val="auto"/>
                <w:sz w:val="16"/>
                <w:lang w:val="es-ES"/>
              </w:rPr>
              <w:t>Colocarse en cuclillas tiene una importante ventaja gravitatoria y abre la pelvis para contribuir con la rotación del bebé</w:t>
            </w:r>
          </w:p>
          <w:p w14:paraId="418A25B4" w14:textId="77777777" w:rsidR="00D36CC7" w:rsidRPr="008B43AD" w:rsidRDefault="00D36CC7" w:rsidP="0007630E">
            <w:pPr>
              <w:pStyle w:val="000"/>
              <w:ind w:left="320" w:rightChars="7" w:right="15" w:hanging="320"/>
              <w:rPr>
                <w:color w:val="auto"/>
                <w:sz w:val="16"/>
                <w:szCs w:val="16"/>
                <w:lang w:val="es-ES"/>
              </w:rPr>
            </w:pPr>
            <w:r w:rsidRPr="003B209A">
              <w:rPr>
                <w:color w:val="auto"/>
                <w:sz w:val="16"/>
                <w:lang w:val="es-ES"/>
              </w:rPr>
              <w:t>Mantenga los pies apoyados en el suelo o en una sección baja y resistente de la cama y colóquese en cuclillas con la ayuda de un compañero (también puede utilizar una barra para ponerse en cuclillas, que se fija a la cama del hospital)</w:t>
            </w:r>
          </w:p>
          <w:p w14:paraId="209F96B2" w14:textId="77777777" w:rsidR="008B43AD" w:rsidRPr="003B209A" w:rsidRDefault="008B43AD" w:rsidP="008B43AD">
            <w:pPr>
              <w:pStyle w:val="000"/>
              <w:numPr>
                <w:ilvl w:val="0"/>
                <w:numId w:val="0"/>
              </w:numPr>
              <w:rPr>
                <w:color w:val="auto"/>
                <w:sz w:val="16"/>
                <w:szCs w:val="16"/>
                <w:lang w:val="es-ES"/>
              </w:rPr>
            </w:pPr>
          </w:p>
        </w:tc>
      </w:tr>
      <w:tr w:rsidR="00A43CAF" w:rsidRPr="00D0579E" w14:paraId="46622B19" w14:textId="77777777" w:rsidTr="008A6371">
        <w:trPr>
          <w:trHeight w:val="834"/>
        </w:trPr>
        <w:tc>
          <w:tcPr>
            <w:tcW w:w="1779" w:type="pct"/>
            <w:vMerge w:val="restart"/>
            <w:tcBorders>
              <w:right w:val="single" w:sz="8" w:space="0" w:color="7B7B7B" w:themeColor="accent3" w:themeShade="BF"/>
            </w:tcBorders>
          </w:tcPr>
          <w:p w14:paraId="2DB2CE53" w14:textId="77777777" w:rsidR="00D36CC7" w:rsidRPr="00D0579E" w:rsidRDefault="00D36CC7" w:rsidP="008F3B75">
            <w:pPr>
              <w:pStyle w:val="Heading1"/>
              <w:spacing w:beforeLines="20" w:before="48" w:afterLines="20" w:after="48"/>
              <w:rPr>
                <w:rFonts w:ascii="Arial" w:hAnsi="Arial" w:cs="Arial"/>
                <w:color w:val="auto"/>
                <w:sz w:val="28"/>
                <w:szCs w:val="28"/>
              </w:rPr>
            </w:pPr>
            <w:r w:rsidRPr="00D0579E">
              <w:rPr>
                <w:rFonts w:ascii="Arial" w:hAnsi="Arial"/>
                <w:noProof/>
                <w:color w:val="auto"/>
                <w:sz w:val="28"/>
                <w:szCs w:val="28"/>
                <w:lang w:eastAsia="zh-CN" w:bidi="te-IN"/>
              </w:rPr>
              <w:drawing>
                <wp:inline distT="0" distB="0" distL="0" distR="0" wp14:anchorId="0A56AA15" wp14:editId="43DDCCFE">
                  <wp:extent cx="1807717" cy="1310268"/>
                  <wp:effectExtent l="0" t="0" r="254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a:stretch>
                            <a:fillRect/>
                          </a:stretch>
                        </pic:blipFill>
                        <pic:spPr bwMode="auto">
                          <a:xfrm>
                            <a:off x="0" y="0"/>
                            <a:ext cx="1808224" cy="1310636"/>
                          </a:xfrm>
                          <a:prstGeom prst="rect">
                            <a:avLst/>
                          </a:prstGeom>
                          <a:noFill/>
                          <a:ln>
                            <a:noFill/>
                          </a:ln>
                        </pic:spPr>
                      </pic:pic>
                    </a:graphicData>
                  </a:graphic>
                </wp:inline>
              </w:drawing>
            </w:r>
          </w:p>
        </w:tc>
        <w:tc>
          <w:tcPr>
            <w:tcW w:w="3221" w:type="pct"/>
            <w:gridSpan w:val="2"/>
            <w:tcBorders>
              <w:top w:val="single" w:sz="8" w:space="0" w:color="7B7B7B" w:themeColor="accent3" w:themeShade="BF"/>
              <w:left w:val="single" w:sz="8" w:space="0" w:color="7B7B7B" w:themeColor="accent3" w:themeShade="BF"/>
              <w:bottom w:val="single" w:sz="8" w:space="0" w:color="7B7B7B" w:themeColor="accent3" w:themeShade="BF"/>
              <w:right w:val="single" w:sz="8" w:space="0" w:color="7B7B7B" w:themeColor="accent3" w:themeShade="BF"/>
            </w:tcBorders>
            <w:shd w:val="clear" w:color="auto" w:fill="7B7B7B" w:themeFill="accent3" w:themeFillShade="BF"/>
            <w:vAlign w:val="center"/>
          </w:tcPr>
          <w:p w14:paraId="3FA209E3" w14:textId="77777777" w:rsidR="00D36CC7" w:rsidRPr="00F52B99" w:rsidRDefault="00D36CC7" w:rsidP="008F3B75">
            <w:pPr>
              <w:spacing w:beforeLines="20" w:before="48" w:afterLines="20" w:after="48"/>
              <w:ind w:left="114"/>
              <w:jc w:val="both"/>
              <w:rPr>
                <w:rFonts w:ascii="Arial" w:hAnsi="Arial" w:cs="Arial"/>
                <w:color w:val="FFFFFF" w:themeColor="background1"/>
                <w:sz w:val="40"/>
                <w:szCs w:val="21"/>
              </w:rPr>
            </w:pPr>
            <w:r>
              <w:rPr>
                <w:rFonts w:ascii="Arial" w:hAnsi="Arial"/>
                <w:color w:val="FFFFFF" w:themeColor="background1"/>
                <w:sz w:val="40"/>
              </w:rPr>
              <w:t>Tome NOTA</w:t>
            </w:r>
          </w:p>
        </w:tc>
      </w:tr>
      <w:tr w:rsidR="00A43CAF" w:rsidRPr="00511893" w14:paraId="20B473A8" w14:textId="77777777" w:rsidTr="008A6371">
        <w:trPr>
          <w:trHeight w:val="1189"/>
        </w:trPr>
        <w:tc>
          <w:tcPr>
            <w:tcW w:w="1779" w:type="pct"/>
            <w:vMerge/>
            <w:tcBorders>
              <w:right w:val="single" w:sz="8" w:space="0" w:color="7B7B7B" w:themeColor="accent3" w:themeShade="BF"/>
            </w:tcBorders>
          </w:tcPr>
          <w:p w14:paraId="3F1C2B8F" w14:textId="77777777" w:rsidR="00D36CC7" w:rsidRPr="00D0579E" w:rsidRDefault="00D36CC7" w:rsidP="008F3B75">
            <w:pPr>
              <w:pStyle w:val="Heading1"/>
              <w:spacing w:beforeLines="20" w:before="48" w:afterLines="20" w:after="48"/>
              <w:rPr>
                <w:rFonts w:ascii="Arial" w:hAnsi="Arial" w:cs="Arial"/>
                <w:color w:val="auto"/>
                <w:sz w:val="28"/>
                <w:szCs w:val="28"/>
              </w:rPr>
            </w:pPr>
          </w:p>
        </w:tc>
        <w:tc>
          <w:tcPr>
            <w:tcW w:w="3221" w:type="pct"/>
            <w:gridSpan w:val="2"/>
            <w:vMerge w:val="restart"/>
            <w:tcBorders>
              <w:left w:val="single" w:sz="8" w:space="0" w:color="7B7B7B" w:themeColor="accent3" w:themeShade="BF"/>
              <w:bottom w:val="single" w:sz="8" w:space="0" w:color="7B7B7B" w:themeColor="accent3" w:themeShade="BF"/>
              <w:right w:val="single" w:sz="8" w:space="0" w:color="7B7B7B" w:themeColor="accent3" w:themeShade="BF"/>
            </w:tcBorders>
          </w:tcPr>
          <w:p w14:paraId="36BFDFBF" w14:textId="77777777" w:rsidR="00D36CC7" w:rsidRPr="003B209A" w:rsidRDefault="00D36CC7" w:rsidP="00F61DDF">
            <w:pPr>
              <w:widowControl w:val="0"/>
              <w:numPr>
                <w:ilvl w:val="0"/>
                <w:numId w:val="55"/>
              </w:numPr>
              <w:tabs>
                <w:tab w:val="left" w:pos="340"/>
              </w:tabs>
              <w:autoSpaceDE w:val="0"/>
              <w:autoSpaceDN w:val="0"/>
              <w:spacing w:beforeLines="20" w:before="48" w:afterLines="20" w:after="48" w:line="259" w:lineRule="auto"/>
              <w:ind w:right="157"/>
              <w:rPr>
                <w:rFonts w:ascii="Arial" w:hAnsi="Arial" w:cs="Arial"/>
                <w:sz w:val="18"/>
                <w:szCs w:val="21"/>
                <w:lang w:val="es-ES"/>
              </w:rPr>
            </w:pPr>
            <w:r w:rsidRPr="003B209A">
              <w:rPr>
                <w:rFonts w:ascii="Arial" w:hAnsi="Arial"/>
                <w:sz w:val="18"/>
                <w:lang w:val="es-ES"/>
              </w:rPr>
              <w:t>Practique todas estas posiciones en casa con una persona de apoyo (si se familiariza con ellas ahora, le resultará más fácil utilizarlas durante el parto y el nacimiento)</w:t>
            </w:r>
          </w:p>
          <w:p w14:paraId="79F77135" w14:textId="77777777" w:rsidR="00D36CC7" w:rsidRPr="003B209A" w:rsidRDefault="00D36CC7" w:rsidP="00D36CC7">
            <w:pPr>
              <w:widowControl w:val="0"/>
              <w:numPr>
                <w:ilvl w:val="0"/>
                <w:numId w:val="55"/>
              </w:numPr>
              <w:tabs>
                <w:tab w:val="left" w:pos="340"/>
              </w:tabs>
              <w:autoSpaceDE w:val="0"/>
              <w:autoSpaceDN w:val="0"/>
              <w:spacing w:beforeLines="20" w:before="48" w:afterLines="20" w:after="48" w:line="239" w:lineRule="exact"/>
              <w:ind w:hanging="181"/>
              <w:jc w:val="both"/>
              <w:rPr>
                <w:rFonts w:ascii="Arial" w:hAnsi="Arial" w:cs="Arial"/>
                <w:sz w:val="18"/>
                <w:szCs w:val="21"/>
                <w:lang w:val="es-ES"/>
              </w:rPr>
            </w:pPr>
            <w:r w:rsidRPr="003B209A">
              <w:rPr>
                <w:rFonts w:ascii="Arial" w:hAnsi="Arial"/>
                <w:sz w:val="18"/>
                <w:lang w:val="es-ES"/>
              </w:rPr>
              <w:t>No intente pujar antes de que comience el parto</w:t>
            </w:r>
          </w:p>
          <w:p w14:paraId="24BF01C1" w14:textId="77777777" w:rsidR="00D36CC7" w:rsidRPr="003B209A" w:rsidRDefault="00D36CC7" w:rsidP="00D36CC7">
            <w:pPr>
              <w:widowControl w:val="0"/>
              <w:numPr>
                <w:ilvl w:val="0"/>
                <w:numId w:val="55"/>
              </w:numPr>
              <w:tabs>
                <w:tab w:val="left" w:pos="340"/>
              </w:tabs>
              <w:autoSpaceDE w:val="0"/>
              <w:autoSpaceDN w:val="0"/>
              <w:spacing w:beforeLines="20" w:before="48" w:afterLines="20" w:after="48" w:line="259" w:lineRule="auto"/>
              <w:ind w:right="584"/>
              <w:jc w:val="both"/>
              <w:rPr>
                <w:rFonts w:ascii="Arial" w:hAnsi="Arial" w:cs="Arial"/>
                <w:sz w:val="18"/>
                <w:szCs w:val="21"/>
                <w:lang w:val="es-ES"/>
              </w:rPr>
            </w:pPr>
            <w:r w:rsidRPr="003B209A">
              <w:rPr>
                <w:rFonts w:ascii="Arial" w:hAnsi="Arial"/>
                <w:sz w:val="18"/>
                <w:lang w:val="es-ES"/>
              </w:rPr>
              <w:t>Es útil cambiar de posición cada 30 minutos, pasando de estar en descanso a estar activa</w:t>
            </w:r>
          </w:p>
          <w:p w14:paraId="4EB31A8F" w14:textId="77777777" w:rsidR="00D36CC7" w:rsidRPr="003B209A" w:rsidRDefault="00D36CC7" w:rsidP="0007630E">
            <w:pPr>
              <w:widowControl w:val="0"/>
              <w:numPr>
                <w:ilvl w:val="0"/>
                <w:numId w:val="55"/>
              </w:numPr>
              <w:tabs>
                <w:tab w:val="left" w:pos="340"/>
              </w:tabs>
              <w:autoSpaceDE w:val="0"/>
              <w:autoSpaceDN w:val="0"/>
              <w:spacing w:beforeLines="20" w:before="48" w:afterLines="20" w:after="48" w:line="259" w:lineRule="auto"/>
              <w:ind w:right="163"/>
              <w:rPr>
                <w:rFonts w:ascii="Arial" w:hAnsi="Arial" w:cs="Arial"/>
                <w:sz w:val="18"/>
                <w:szCs w:val="21"/>
                <w:lang w:val="es-ES"/>
              </w:rPr>
            </w:pPr>
            <w:r w:rsidRPr="003B209A">
              <w:rPr>
                <w:rFonts w:ascii="Arial" w:hAnsi="Arial"/>
                <w:sz w:val="18"/>
                <w:lang w:val="es-ES"/>
              </w:rPr>
              <w:t>Si le parece que una posición o movimiento determinado le sienta mejor que otros y su trabajo de parto sigue avanzando, puede permanecer en esa posición todo el tiempo que quiera</w:t>
            </w:r>
          </w:p>
          <w:p w14:paraId="480ECACC" w14:textId="77777777" w:rsidR="00D36CC7" w:rsidRPr="003B209A" w:rsidRDefault="00D36CC7" w:rsidP="00D36CC7">
            <w:pPr>
              <w:widowControl w:val="0"/>
              <w:numPr>
                <w:ilvl w:val="0"/>
                <w:numId w:val="55"/>
              </w:numPr>
              <w:tabs>
                <w:tab w:val="left" w:pos="340"/>
              </w:tabs>
              <w:autoSpaceDE w:val="0"/>
              <w:autoSpaceDN w:val="0"/>
              <w:spacing w:beforeLines="20" w:before="48" w:afterLines="20" w:after="48" w:line="259" w:lineRule="auto"/>
              <w:ind w:right="651"/>
              <w:rPr>
                <w:rFonts w:ascii="Arial" w:hAnsi="Arial" w:cs="Arial"/>
                <w:sz w:val="18"/>
                <w:szCs w:val="21"/>
                <w:lang w:val="es-ES"/>
              </w:rPr>
            </w:pPr>
            <w:r w:rsidRPr="003B209A">
              <w:rPr>
                <w:rFonts w:ascii="Arial" w:hAnsi="Arial"/>
                <w:sz w:val="18"/>
                <w:lang w:val="es-ES"/>
              </w:rPr>
              <w:t>No utilice ninguna posición que no le parezca correcta o si la frecuencia cardíaca del bebé disminuye mientras la utiliza</w:t>
            </w:r>
          </w:p>
          <w:p w14:paraId="7A86CEB2" w14:textId="77777777" w:rsidR="00D36CC7" w:rsidRPr="003B209A" w:rsidRDefault="00D36CC7" w:rsidP="00D36CC7">
            <w:pPr>
              <w:widowControl w:val="0"/>
              <w:numPr>
                <w:ilvl w:val="0"/>
                <w:numId w:val="55"/>
              </w:numPr>
              <w:tabs>
                <w:tab w:val="left" w:pos="340"/>
              </w:tabs>
              <w:autoSpaceDE w:val="0"/>
              <w:autoSpaceDN w:val="0"/>
              <w:spacing w:beforeLines="20" w:before="48" w:afterLines="20" w:after="48" w:line="259" w:lineRule="auto"/>
              <w:ind w:right="435"/>
              <w:rPr>
                <w:rFonts w:ascii="Arial" w:hAnsi="Arial" w:cs="Arial"/>
                <w:sz w:val="40"/>
                <w:szCs w:val="21"/>
                <w:lang w:val="es-ES"/>
              </w:rPr>
            </w:pPr>
            <w:r w:rsidRPr="003B209A">
              <w:rPr>
                <w:rFonts w:ascii="Arial" w:hAnsi="Arial"/>
                <w:sz w:val="18"/>
                <w:lang w:val="es-ES"/>
              </w:rPr>
              <w:t>Se puede aplicar movimiento a la mayoría de estas posiciones, así que experimente hasta encontrar los movimientos que le resulten relajantes y naturales</w:t>
            </w:r>
          </w:p>
        </w:tc>
      </w:tr>
      <w:tr w:rsidR="00D36CC7" w:rsidRPr="00511893" w14:paraId="1C611686" w14:textId="77777777" w:rsidTr="008A6371">
        <w:tc>
          <w:tcPr>
            <w:tcW w:w="1779" w:type="pct"/>
            <w:tcBorders>
              <w:right w:val="single" w:sz="8" w:space="0" w:color="7B7B7B" w:themeColor="accent3" w:themeShade="BF"/>
            </w:tcBorders>
          </w:tcPr>
          <w:p w14:paraId="45C5CA93" w14:textId="77777777" w:rsidR="00D36CC7" w:rsidRPr="00D0579E" w:rsidRDefault="00D36CC7" w:rsidP="008F3B75">
            <w:pPr>
              <w:pStyle w:val="Heading1"/>
              <w:spacing w:beforeLines="20" w:before="48" w:afterLines="20" w:after="48"/>
              <w:rPr>
                <w:rFonts w:ascii="Arial" w:hAnsi="Arial" w:cs="Arial"/>
                <w:color w:val="auto"/>
                <w:sz w:val="28"/>
                <w:szCs w:val="28"/>
              </w:rPr>
            </w:pPr>
            <w:r>
              <w:rPr>
                <w:rFonts w:ascii="Arial" w:hAnsi="Arial"/>
                <w:color w:val="auto"/>
                <w:sz w:val="28"/>
              </w:rPr>
              <w:t>Acostada de lado</w:t>
            </w:r>
          </w:p>
          <w:p w14:paraId="4FF93B60" w14:textId="77777777" w:rsidR="00D36CC7" w:rsidRPr="003B209A" w:rsidRDefault="00D36CC7" w:rsidP="008F3B75">
            <w:pPr>
              <w:pStyle w:val="000"/>
              <w:ind w:left="320" w:hanging="320"/>
              <w:rPr>
                <w:color w:val="auto"/>
                <w:sz w:val="16"/>
                <w:szCs w:val="16"/>
                <w:lang w:val="es-ES"/>
              </w:rPr>
            </w:pPr>
            <w:r w:rsidRPr="003B209A">
              <w:rPr>
                <w:color w:val="auto"/>
                <w:sz w:val="16"/>
                <w:lang w:val="es-ES"/>
              </w:rPr>
              <w:t>Durante el pujo y el nacimiento, sus piernas deberán estar lo suficientemente separadas para que el bebé pueda salir</w:t>
            </w:r>
          </w:p>
          <w:p w14:paraId="2767A0C7" w14:textId="77777777" w:rsidR="00D36CC7" w:rsidRPr="003B209A" w:rsidRDefault="00D36CC7" w:rsidP="008F3B75">
            <w:pPr>
              <w:pStyle w:val="000"/>
              <w:ind w:left="320" w:hanging="320"/>
              <w:rPr>
                <w:color w:val="auto"/>
                <w:sz w:val="16"/>
                <w:szCs w:val="16"/>
                <w:lang w:val="es-ES"/>
              </w:rPr>
            </w:pPr>
            <w:r w:rsidRPr="003B209A">
              <w:rPr>
                <w:color w:val="auto"/>
                <w:sz w:val="16"/>
                <w:lang w:val="es-ES"/>
              </w:rPr>
              <w:t>La parte superior de su pierna será sostenida por una persona de apoyo o por un reposapiernas fijado a la cama del hospital</w:t>
            </w:r>
          </w:p>
        </w:tc>
        <w:tc>
          <w:tcPr>
            <w:tcW w:w="3221" w:type="pct"/>
            <w:gridSpan w:val="2"/>
            <w:vMerge/>
            <w:tcBorders>
              <w:left w:val="single" w:sz="8" w:space="0" w:color="7B7B7B" w:themeColor="accent3" w:themeShade="BF"/>
              <w:bottom w:val="single" w:sz="8" w:space="0" w:color="7B7B7B" w:themeColor="accent3" w:themeShade="BF"/>
              <w:right w:val="single" w:sz="8" w:space="0" w:color="7B7B7B" w:themeColor="accent3" w:themeShade="BF"/>
            </w:tcBorders>
          </w:tcPr>
          <w:p w14:paraId="4D8FB009" w14:textId="77777777" w:rsidR="00D36CC7" w:rsidRPr="003B209A" w:rsidRDefault="00D36CC7" w:rsidP="00D36CC7">
            <w:pPr>
              <w:widowControl w:val="0"/>
              <w:numPr>
                <w:ilvl w:val="0"/>
                <w:numId w:val="55"/>
              </w:numPr>
              <w:tabs>
                <w:tab w:val="left" w:pos="340"/>
              </w:tabs>
              <w:autoSpaceDE w:val="0"/>
              <w:autoSpaceDN w:val="0"/>
              <w:spacing w:beforeLines="20" w:before="48" w:afterLines="20" w:after="48" w:line="259" w:lineRule="auto"/>
              <w:ind w:right="435"/>
              <w:rPr>
                <w:rFonts w:ascii="Arial" w:hAnsi="Arial" w:cs="Arial"/>
                <w:sz w:val="18"/>
                <w:szCs w:val="21"/>
                <w:lang w:val="es-ES"/>
              </w:rPr>
            </w:pPr>
          </w:p>
        </w:tc>
      </w:tr>
    </w:tbl>
    <w:p w14:paraId="535F0D2D" w14:textId="5B2E4205" w:rsidR="00D36CC7" w:rsidRPr="003B209A" w:rsidRDefault="00D36CC7">
      <w:pPr>
        <w:rPr>
          <w:rFonts w:ascii="Lucida Bright" w:hAnsi="Lucida Bright"/>
          <w:b/>
          <w:bCs/>
          <w:sz w:val="36"/>
          <w:szCs w:val="36"/>
          <w:lang w:val="es-ES"/>
        </w:rPr>
      </w:pPr>
    </w:p>
    <w:p w14:paraId="25C67A3D" w14:textId="77777777" w:rsidR="00D36CC7" w:rsidRPr="003B209A" w:rsidRDefault="00D36CC7">
      <w:pPr>
        <w:rPr>
          <w:rFonts w:ascii="Lucida Bright" w:hAnsi="Lucida Bright"/>
          <w:b/>
          <w:bCs/>
          <w:sz w:val="40"/>
          <w:szCs w:val="40"/>
          <w:lang w:val="es-ES"/>
        </w:rPr>
        <w:sectPr w:rsidR="00D36CC7" w:rsidRPr="003B209A" w:rsidSect="00673D89">
          <w:headerReference w:type="default" r:id="rId48"/>
          <w:footerReference w:type="default" r:id="rId49"/>
          <w:pgSz w:w="12240" w:h="15840" w:code="1"/>
          <w:pgMar w:top="720" w:right="1440" w:bottom="720" w:left="1440" w:header="142" w:footer="720" w:gutter="0"/>
          <w:pgNumType w:start="1"/>
          <w:cols w:space="720"/>
          <w:docGrid w:linePitch="360"/>
        </w:sectPr>
      </w:pPr>
    </w:p>
    <w:p w14:paraId="3B6239E3" w14:textId="667AD993" w:rsidR="006B023D" w:rsidRPr="003B209A" w:rsidRDefault="00CA1CEB" w:rsidP="00CA1CEB">
      <w:pPr>
        <w:spacing w:after="0"/>
        <w:jc w:val="center"/>
        <w:rPr>
          <w:rFonts w:ascii="Lucida Bright" w:hAnsi="Lucida Bright"/>
          <w:b/>
          <w:bCs/>
          <w:sz w:val="84"/>
          <w:szCs w:val="84"/>
          <w:lang w:val="es-ES"/>
        </w:rPr>
      </w:pPr>
      <w:r w:rsidRPr="000923D1">
        <w:rPr>
          <w:b/>
          <w:noProof/>
          <w:sz w:val="84"/>
          <w:szCs w:val="84"/>
          <w:lang w:eastAsia="zh-CN" w:bidi="te-IN"/>
        </w:rPr>
        <w:lastRenderedPageBreak/>
        <w:drawing>
          <wp:anchor distT="0" distB="0" distL="114300" distR="114300" simplePos="0" relativeHeight="251658241" behindDoc="0" locked="0" layoutInCell="1" allowOverlap="1" wp14:anchorId="55C01D80" wp14:editId="386EA50B">
            <wp:simplePos x="0" y="0"/>
            <wp:positionH relativeFrom="margin">
              <wp:posOffset>949960</wp:posOffset>
            </wp:positionH>
            <wp:positionV relativeFrom="paragraph">
              <wp:posOffset>95</wp:posOffset>
            </wp:positionV>
            <wp:extent cx="4043045" cy="119062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43045" cy="1190625"/>
                    </a:xfrm>
                    <a:prstGeom prst="rect">
                      <a:avLst/>
                    </a:prstGeom>
                    <a:noFill/>
                    <a:ln>
                      <a:noFill/>
                    </a:ln>
                  </pic:spPr>
                </pic:pic>
              </a:graphicData>
            </a:graphic>
          </wp:anchor>
        </w:drawing>
      </w:r>
      <w:r w:rsidRPr="003B209A">
        <w:rPr>
          <w:rFonts w:ascii="Lucida Bright" w:hAnsi="Lucida Bright"/>
          <w:b/>
          <w:sz w:val="84"/>
          <w:lang w:val="es-ES"/>
        </w:rPr>
        <w:t>Guía para el posparto, el recién nacido y la lactancia</w:t>
      </w:r>
    </w:p>
    <w:p w14:paraId="6975CA01" w14:textId="082D2E5F" w:rsidR="006B023D" w:rsidRPr="003B209A" w:rsidRDefault="00C967F8" w:rsidP="006B023D">
      <w:pPr>
        <w:spacing w:after="0"/>
        <w:jc w:val="center"/>
        <w:rPr>
          <w:rFonts w:ascii="Lucida Bright" w:hAnsi="Lucida Bright"/>
          <w:b/>
          <w:bCs/>
          <w:sz w:val="24"/>
          <w:szCs w:val="24"/>
          <w:lang w:val="es-ES"/>
        </w:rPr>
      </w:pPr>
      <w:r>
        <w:rPr>
          <w:rFonts w:ascii="Lucida Bright" w:hAnsi="Lucida Bright"/>
          <w:b/>
          <w:bCs/>
          <w:noProof/>
          <w:sz w:val="96"/>
          <w:szCs w:val="96"/>
          <w:lang w:eastAsia="zh-CN" w:bidi="te-IN"/>
        </w:rPr>
        <w:drawing>
          <wp:anchor distT="0" distB="0" distL="114300" distR="114300" simplePos="0" relativeHeight="251658242" behindDoc="1" locked="0" layoutInCell="1" allowOverlap="1" wp14:anchorId="447844D1" wp14:editId="686E1B0C">
            <wp:simplePos x="0" y="0"/>
            <wp:positionH relativeFrom="margin">
              <wp:align>center</wp:align>
            </wp:positionH>
            <wp:positionV relativeFrom="paragraph">
              <wp:posOffset>12310</wp:posOffset>
            </wp:positionV>
            <wp:extent cx="3352800" cy="4465320"/>
            <wp:effectExtent l="0" t="0" r="0" b="0"/>
            <wp:wrapThrough wrapText="bothSides">
              <wp:wrapPolygon edited="0">
                <wp:start x="0" y="0"/>
                <wp:lineTo x="0" y="21471"/>
                <wp:lineTo x="21477" y="21471"/>
                <wp:lineTo x="21477"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352800" cy="4465320"/>
                    </a:xfrm>
                    <a:prstGeom prst="rect">
                      <a:avLst/>
                    </a:prstGeom>
                  </pic:spPr>
                </pic:pic>
              </a:graphicData>
            </a:graphic>
            <wp14:sizeRelH relativeFrom="margin">
              <wp14:pctWidth>0</wp14:pctWidth>
            </wp14:sizeRelH>
            <wp14:sizeRelV relativeFrom="margin">
              <wp14:pctHeight>0</wp14:pctHeight>
            </wp14:sizeRelV>
          </wp:anchor>
        </w:drawing>
      </w:r>
    </w:p>
    <w:p w14:paraId="11EF2634" w14:textId="65ABBAE1"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7A052477"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7BD1986B"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214161A6"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4D52E648"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7AD11EEF"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6AB9AF0B"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0CE323E7"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706B3ABC"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49F5CDE8"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09B2F73D"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3921EEC3"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341EB9BE" w14:textId="77777777" w:rsidR="00CA1CEB" w:rsidRPr="003B209A" w:rsidRDefault="00CA1CEB" w:rsidP="006B023D">
      <w:pPr>
        <w:spacing w:after="0"/>
        <w:jc w:val="center"/>
        <w:rPr>
          <w:rFonts w:ascii="Lucida Bright" w:eastAsia="Times New Roman" w:hAnsi="Lucida Bright" w:cs="Times New Roman"/>
          <w:b/>
          <w:bCs/>
          <w:smallCaps/>
          <w:sz w:val="44"/>
          <w:szCs w:val="36"/>
          <w:lang w:val="es-ES"/>
        </w:rPr>
      </w:pPr>
    </w:p>
    <w:p w14:paraId="424375C9" w14:textId="4AD62890" w:rsidR="006B023D" w:rsidRPr="003B209A" w:rsidRDefault="00D175F0" w:rsidP="006B023D">
      <w:pPr>
        <w:spacing w:after="0"/>
        <w:jc w:val="center"/>
        <w:rPr>
          <w:rFonts w:ascii="Lucida Bright" w:hAnsi="Lucida Bright"/>
          <w:b/>
          <w:bCs/>
          <w:sz w:val="84"/>
          <w:szCs w:val="84"/>
          <w:lang w:val="es-ES"/>
        </w:rPr>
      </w:pPr>
      <w:r w:rsidRPr="003B209A">
        <w:rPr>
          <w:rFonts w:ascii="Lucida Bright" w:hAnsi="Lucida Bright"/>
          <w:b/>
          <w:smallCaps/>
          <w:sz w:val="44"/>
          <w:lang w:val="es-ES"/>
        </w:rPr>
        <w:lastRenderedPageBreak/>
        <w:t xml:space="preserve">Artículos que debe tener en casa antes </w:t>
      </w:r>
      <w:r w:rsidR="00591C24">
        <w:rPr>
          <w:rFonts w:ascii="Lucida Bright" w:hAnsi="Lucida Bright"/>
          <w:b/>
          <w:smallCaps/>
          <w:sz w:val="44"/>
          <w:lang w:val="es-ES"/>
        </w:rPr>
        <w:br/>
      </w:r>
      <w:r w:rsidRPr="003B209A">
        <w:rPr>
          <w:rFonts w:ascii="Lucida Bright" w:hAnsi="Lucida Bright"/>
          <w:b/>
          <w:smallCaps/>
          <w:sz w:val="44"/>
          <w:lang w:val="es-ES"/>
        </w:rPr>
        <w:t>del parto</w:t>
      </w:r>
    </w:p>
    <w:tbl>
      <w:tblPr>
        <w:tblW w:w="10211" w:type="dxa"/>
        <w:jc w:val="center"/>
        <w:tblLook w:val="04A0" w:firstRow="1" w:lastRow="0" w:firstColumn="1" w:lastColumn="0" w:noHBand="0" w:noVBand="1"/>
      </w:tblPr>
      <w:tblGrid>
        <w:gridCol w:w="5016"/>
        <w:gridCol w:w="5195"/>
      </w:tblGrid>
      <w:tr w:rsidR="006B023D" w:rsidRPr="006B023D" w14:paraId="717DDB37" w14:textId="77777777" w:rsidTr="002963BF">
        <w:trPr>
          <w:trHeight w:val="3177"/>
          <w:jc w:val="center"/>
        </w:trPr>
        <w:tc>
          <w:tcPr>
            <w:tcW w:w="5016" w:type="dxa"/>
            <w:vAlign w:val="center"/>
          </w:tcPr>
          <w:p w14:paraId="310A877F" w14:textId="77777777" w:rsidR="006B023D" w:rsidRPr="006B023D" w:rsidRDefault="006B023D" w:rsidP="006B023D">
            <w:pPr>
              <w:autoSpaceDE w:val="0"/>
              <w:autoSpaceDN w:val="0"/>
              <w:adjustRightInd w:val="0"/>
              <w:spacing w:after="200" w:line="276" w:lineRule="auto"/>
              <w:rPr>
                <w:rFonts w:ascii="Calibri" w:eastAsia="Calibri" w:hAnsi="Calibri" w:cs="HelveticaNeue-Bold"/>
                <w:b/>
                <w:bCs/>
                <w:sz w:val="24"/>
                <w:szCs w:val="24"/>
              </w:rPr>
            </w:pPr>
            <w:r>
              <w:rPr>
                <w:rFonts w:ascii="Calibri" w:hAnsi="Calibri"/>
                <w:b/>
                <w:sz w:val="24"/>
              </w:rPr>
              <w:t>Ropa:</w:t>
            </w:r>
          </w:p>
          <w:p w14:paraId="7BFCE70E"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Pañales desechables o de tela</w:t>
            </w:r>
          </w:p>
          <w:p w14:paraId="3038EEB6" w14:textId="3ED34654"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Ropa de dormir</w:t>
            </w:r>
          </w:p>
          <w:p w14:paraId="132A81E1"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Camisas y camisetas</w:t>
            </w:r>
          </w:p>
          <w:p w14:paraId="60C54C55"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Calcetines o botines</w:t>
            </w:r>
          </w:p>
          <w:p w14:paraId="0C0E508B" w14:textId="4A3DE22D"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Sombreros</w:t>
            </w:r>
          </w:p>
          <w:p w14:paraId="1C349B0C" w14:textId="6501018E" w:rsidR="006B023D" w:rsidRPr="003B209A"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Sujetadores de lactancia o camisetas de tirantes</w:t>
            </w:r>
          </w:p>
          <w:p w14:paraId="292CD7D4" w14:textId="77777777" w:rsidR="006B023D" w:rsidRPr="006B023D" w:rsidRDefault="006B023D" w:rsidP="005150A8">
            <w:pPr>
              <w:numPr>
                <w:ilvl w:val="0"/>
                <w:numId w:val="20"/>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Otro ______________________________</w:t>
            </w:r>
          </w:p>
        </w:tc>
        <w:tc>
          <w:tcPr>
            <w:tcW w:w="5195" w:type="dxa"/>
            <w:vAlign w:val="center"/>
          </w:tcPr>
          <w:p w14:paraId="3860A9E5" w14:textId="77777777" w:rsidR="006B023D" w:rsidRPr="003B209A" w:rsidRDefault="006B023D" w:rsidP="006B023D">
            <w:pPr>
              <w:autoSpaceDE w:val="0"/>
              <w:autoSpaceDN w:val="0"/>
              <w:adjustRightInd w:val="0"/>
              <w:spacing w:after="200" w:line="276" w:lineRule="auto"/>
              <w:rPr>
                <w:rFonts w:ascii="Calibri" w:eastAsia="Calibri" w:hAnsi="Calibri" w:cs="HelveticaNeue-Bold"/>
                <w:b/>
                <w:bCs/>
                <w:sz w:val="24"/>
                <w:szCs w:val="24"/>
                <w:lang w:val="es-ES"/>
              </w:rPr>
            </w:pPr>
            <w:r w:rsidRPr="003B209A">
              <w:rPr>
                <w:rFonts w:ascii="Calibri" w:hAnsi="Calibri"/>
                <w:b/>
                <w:sz w:val="24"/>
                <w:lang w:val="es-ES"/>
              </w:rPr>
              <w:t>Artículos de seguridad:</w:t>
            </w:r>
          </w:p>
          <w:p w14:paraId="6F6293C6" w14:textId="77777777" w:rsidR="006B023D" w:rsidRPr="003B209A"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¡Asiento para el automóvil!</w:t>
            </w:r>
          </w:p>
          <w:p w14:paraId="33CC0E1D"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Puertas de seguridad</w:t>
            </w:r>
          </w:p>
          <w:p w14:paraId="364639B0"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Tapas de tomas de corriente</w:t>
            </w:r>
          </w:p>
          <w:p w14:paraId="3F1FF5E5"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Detectores de humo</w:t>
            </w:r>
          </w:p>
          <w:p w14:paraId="48292DAE"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Cordones de seguridad para ventanas</w:t>
            </w:r>
          </w:p>
          <w:p w14:paraId="5FAF20C0" w14:textId="077805A5"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Protectores de esquinas</w:t>
            </w:r>
          </w:p>
          <w:p w14:paraId="5C883C4A" w14:textId="77777777" w:rsidR="006B023D" w:rsidRPr="006B023D" w:rsidRDefault="006B023D" w:rsidP="005150A8">
            <w:pPr>
              <w:numPr>
                <w:ilvl w:val="0"/>
                <w:numId w:val="21"/>
              </w:numPr>
              <w:autoSpaceDE w:val="0"/>
              <w:autoSpaceDN w:val="0"/>
              <w:adjustRightInd w:val="0"/>
              <w:spacing w:after="0" w:line="240" w:lineRule="auto"/>
              <w:contextualSpacing/>
              <w:rPr>
                <w:rFonts w:ascii="Calibri" w:eastAsia="Calibri" w:hAnsi="Calibri" w:cs="HelveticaNeue-Bold"/>
                <w:b/>
                <w:bCs/>
                <w:sz w:val="24"/>
                <w:szCs w:val="24"/>
              </w:rPr>
            </w:pPr>
            <w:r>
              <w:rPr>
                <w:rFonts w:ascii="Calibri" w:hAnsi="Calibri"/>
                <w:sz w:val="24"/>
              </w:rPr>
              <w:t>Otro _______________________________</w:t>
            </w:r>
          </w:p>
        </w:tc>
      </w:tr>
      <w:tr w:rsidR="006B023D" w:rsidRPr="006B023D" w14:paraId="6D95B782" w14:textId="77777777" w:rsidTr="002963BF">
        <w:trPr>
          <w:trHeight w:val="2430"/>
          <w:jc w:val="center"/>
        </w:trPr>
        <w:tc>
          <w:tcPr>
            <w:tcW w:w="5016" w:type="dxa"/>
            <w:vAlign w:val="center"/>
          </w:tcPr>
          <w:p w14:paraId="044FC23F" w14:textId="7ACA5CE8" w:rsidR="006B023D" w:rsidRPr="003B209A" w:rsidRDefault="00A61C62" w:rsidP="006B023D">
            <w:pPr>
              <w:autoSpaceDE w:val="0"/>
              <w:autoSpaceDN w:val="0"/>
              <w:adjustRightInd w:val="0"/>
              <w:spacing w:after="200" w:line="276" w:lineRule="auto"/>
              <w:rPr>
                <w:rFonts w:ascii="Calibri" w:eastAsia="Calibri" w:hAnsi="Calibri" w:cs="HelveticaNeue-Bold"/>
                <w:b/>
                <w:bCs/>
                <w:sz w:val="24"/>
                <w:szCs w:val="24"/>
                <w:lang w:val="es-ES"/>
              </w:rPr>
            </w:pPr>
            <w:r>
              <w:rPr>
                <w:noProof/>
                <w:sz w:val="84"/>
                <w:szCs w:val="84"/>
                <w:lang w:eastAsia="zh-CN" w:bidi="te-IN"/>
              </w:rPr>
              <w:drawing>
                <wp:anchor distT="0" distB="0" distL="114300" distR="114300" simplePos="0" relativeHeight="251658247" behindDoc="1" locked="0" layoutInCell="1" allowOverlap="1" wp14:anchorId="56B76CD7" wp14:editId="43AC0F36">
                  <wp:simplePos x="0" y="0"/>
                  <wp:positionH relativeFrom="column">
                    <wp:posOffset>1514475</wp:posOffset>
                  </wp:positionH>
                  <wp:positionV relativeFrom="paragraph">
                    <wp:posOffset>-8890</wp:posOffset>
                  </wp:positionV>
                  <wp:extent cx="1409700" cy="2115185"/>
                  <wp:effectExtent l="0" t="0" r="0" b="0"/>
                  <wp:wrapTight wrapText="bothSides">
                    <wp:wrapPolygon edited="0">
                      <wp:start x="0" y="0"/>
                      <wp:lineTo x="0" y="21399"/>
                      <wp:lineTo x="21308" y="21399"/>
                      <wp:lineTo x="21308" y="0"/>
                      <wp:lineTo x="0" y="0"/>
                    </wp:wrapPolygon>
                  </wp:wrapTight>
                  <wp:docPr id="2106204838" name="Picture 210620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38" name="Picture 2106204838"/>
                          <pic:cNvPicPr/>
                        </pic:nvPicPr>
                        <pic:blipFill>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409700" cy="2115185"/>
                          </a:xfrm>
                          <a:prstGeom prst="rect">
                            <a:avLst/>
                          </a:prstGeom>
                        </pic:spPr>
                      </pic:pic>
                    </a:graphicData>
                  </a:graphic>
                  <wp14:sizeRelH relativeFrom="margin">
                    <wp14:pctWidth>0</wp14:pctWidth>
                  </wp14:sizeRelH>
                  <wp14:sizeRelV relativeFrom="margin">
                    <wp14:pctHeight>0</wp14:pctHeight>
                  </wp14:sizeRelV>
                </wp:anchor>
              </w:drawing>
            </w:r>
            <w:r w:rsidRPr="003B209A">
              <w:rPr>
                <w:rFonts w:ascii="Calibri" w:hAnsi="Calibri"/>
                <w:b/>
                <w:sz w:val="24"/>
                <w:lang w:val="es-ES"/>
              </w:rPr>
              <w:t>Artículos de baño:</w:t>
            </w:r>
          </w:p>
          <w:p w14:paraId="02DBA8B5" w14:textId="25C312B7"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Toallas y paños suaves</w:t>
            </w:r>
          </w:p>
          <w:p w14:paraId="3FE3D59C" w14:textId="045351C9" w:rsidR="006B023D" w:rsidRPr="003B209A"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Bañera de bebé resistente u otro lugar seguro para bañar al bebé</w:t>
            </w:r>
          </w:p>
          <w:p w14:paraId="2286A1CF" w14:textId="74156871" w:rsidR="006B023D" w:rsidRPr="003B209A"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Cambiador o cojín con correa de seguridad</w:t>
            </w:r>
          </w:p>
          <w:p w14:paraId="21FA4E67" w14:textId="115D2656"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Jabón suave</w:t>
            </w:r>
          </w:p>
          <w:p w14:paraId="1A9E94D8" w14:textId="77777777" w:rsidR="006B023D" w:rsidRPr="006B023D" w:rsidRDefault="006B023D" w:rsidP="005150A8">
            <w:pPr>
              <w:numPr>
                <w:ilvl w:val="0"/>
                <w:numId w:val="22"/>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Otro _____________________________</w:t>
            </w:r>
          </w:p>
        </w:tc>
        <w:tc>
          <w:tcPr>
            <w:tcW w:w="5195" w:type="dxa"/>
            <w:vAlign w:val="center"/>
          </w:tcPr>
          <w:p w14:paraId="50C0EAA0" w14:textId="0142CD4B" w:rsidR="006B023D" w:rsidRPr="003B209A" w:rsidRDefault="006B023D" w:rsidP="006B023D">
            <w:pPr>
              <w:autoSpaceDE w:val="0"/>
              <w:autoSpaceDN w:val="0"/>
              <w:adjustRightInd w:val="0"/>
              <w:spacing w:after="200" w:line="276" w:lineRule="auto"/>
              <w:rPr>
                <w:rFonts w:ascii="Calibri" w:eastAsia="Calibri" w:hAnsi="Calibri" w:cs="HelveticaNeue-Bold"/>
                <w:b/>
                <w:bCs/>
                <w:sz w:val="24"/>
                <w:szCs w:val="24"/>
                <w:lang w:val="es-ES"/>
              </w:rPr>
            </w:pPr>
            <w:r w:rsidRPr="003B209A">
              <w:rPr>
                <w:rFonts w:ascii="Calibri" w:hAnsi="Calibri"/>
                <w:b/>
                <w:sz w:val="24"/>
                <w:lang w:val="es-ES"/>
              </w:rPr>
              <w:t>Suministros de alimentación:</w:t>
            </w:r>
          </w:p>
          <w:p w14:paraId="13F5D2E5" w14:textId="71DB9AA3" w:rsidR="006B023D" w:rsidRPr="003B209A"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¡Leche materna (siempre disponible) es todo lo que su bebé necesita hasta los seis meses!</w:t>
            </w:r>
          </w:p>
          <w:p w14:paraId="58A85BB4" w14:textId="7E191527" w:rsidR="006B023D" w:rsidRPr="003B209A"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Si vuelve al trabajo o a la escuela, es posible que necesite un sacaleches y biberones</w:t>
            </w:r>
          </w:p>
          <w:p w14:paraId="4DD2F14A" w14:textId="43173F80" w:rsidR="006B023D" w:rsidRPr="006B023D" w:rsidRDefault="00A60FB2"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Almohadillas de lactancia</w:t>
            </w:r>
          </w:p>
          <w:p w14:paraId="307F891D" w14:textId="77777777" w:rsidR="006B023D" w:rsidRPr="003B209A"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Fórmula (si no está amamantando)</w:t>
            </w:r>
          </w:p>
          <w:p w14:paraId="38C44858" w14:textId="77777777" w:rsid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Otro _______________________________</w:t>
            </w:r>
          </w:p>
          <w:p w14:paraId="7E848825" w14:textId="77777777" w:rsidR="00D175F0" w:rsidRDefault="00D175F0" w:rsidP="00D175F0">
            <w:pPr>
              <w:autoSpaceDE w:val="0"/>
              <w:autoSpaceDN w:val="0"/>
              <w:adjustRightInd w:val="0"/>
              <w:spacing w:after="0" w:line="240" w:lineRule="auto"/>
              <w:contextualSpacing/>
              <w:rPr>
                <w:rFonts w:ascii="Calibri" w:eastAsia="Calibri" w:hAnsi="Calibri" w:cs="HelveticaNeue-Light"/>
                <w:sz w:val="24"/>
                <w:szCs w:val="24"/>
              </w:rPr>
            </w:pPr>
          </w:p>
          <w:p w14:paraId="324DE7EE" w14:textId="11707437" w:rsidR="00EB0F9C" w:rsidRPr="006B023D" w:rsidRDefault="00EB0F9C" w:rsidP="00EB0F9C">
            <w:pPr>
              <w:autoSpaceDE w:val="0"/>
              <w:autoSpaceDN w:val="0"/>
              <w:adjustRightInd w:val="0"/>
              <w:spacing w:after="200" w:line="276" w:lineRule="auto"/>
              <w:rPr>
                <w:rFonts w:ascii="Calibri" w:eastAsia="Calibri" w:hAnsi="Calibri" w:cs="HelveticaNeue-Bold"/>
                <w:b/>
                <w:bCs/>
                <w:sz w:val="24"/>
                <w:szCs w:val="24"/>
              </w:rPr>
            </w:pPr>
            <w:r>
              <w:rPr>
                <w:rFonts w:ascii="Calibri" w:hAnsi="Calibri"/>
                <w:b/>
                <w:sz w:val="24"/>
              </w:rPr>
              <w:t>Suministros para el posparto:</w:t>
            </w:r>
          </w:p>
          <w:p w14:paraId="6511DD66" w14:textId="77777777"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Toallas femeninas extra grandes</w:t>
            </w:r>
          </w:p>
          <w:p w14:paraId="2306ABED" w14:textId="77777777"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Ibuprofeno</w:t>
            </w:r>
          </w:p>
          <w:p w14:paraId="0B506BF2" w14:textId="77777777" w:rsidR="00EB0F9C" w:rsidRPr="003B209A"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Sales de Epsom para inmersión</w:t>
            </w:r>
          </w:p>
          <w:p w14:paraId="0A444053" w14:textId="77777777" w:rsidR="00EB0F9C" w:rsidRPr="003B209A"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Ropa interior desechable y/o cómoda</w:t>
            </w:r>
          </w:p>
          <w:p w14:paraId="405132B2" w14:textId="1D1A0526" w:rsidR="00EB0F9C" w:rsidRDefault="00EB0F9C"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Otro _______________________________</w:t>
            </w:r>
          </w:p>
          <w:p w14:paraId="27BBE039" w14:textId="776B6FB0" w:rsidR="003C4B7A" w:rsidRPr="00EB0F9C" w:rsidRDefault="003C4B7A" w:rsidP="00EB0F9C">
            <w:pPr>
              <w:autoSpaceDE w:val="0"/>
              <w:autoSpaceDN w:val="0"/>
              <w:adjustRightInd w:val="0"/>
              <w:spacing w:after="0" w:line="240" w:lineRule="auto"/>
              <w:rPr>
                <w:rFonts w:ascii="Calibri" w:eastAsia="Calibri" w:hAnsi="Calibri" w:cs="HelveticaNeue-Light"/>
                <w:sz w:val="24"/>
                <w:szCs w:val="24"/>
              </w:rPr>
            </w:pPr>
          </w:p>
        </w:tc>
      </w:tr>
      <w:tr w:rsidR="006B023D" w:rsidRPr="006B023D" w14:paraId="3BDB34CE" w14:textId="77777777" w:rsidTr="002963BF">
        <w:trPr>
          <w:trHeight w:val="3042"/>
          <w:jc w:val="center"/>
        </w:trPr>
        <w:tc>
          <w:tcPr>
            <w:tcW w:w="5016" w:type="dxa"/>
            <w:vAlign w:val="center"/>
          </w:tcPr>
          <w:p w14:paraId="23ADD709" w14:textId="77777777" w:rsidR="006B023D" w:rsidRPr="003B209A" w:rsidRDefault="006B023D" w:rsidP="006B023D">
            <w:pPr>
              <w:autoSpaceDE w:val="0"/>
              <w:autoSpaceDN w:val="0"/>
              <w:adjustRightInd w:val="0"/>
              <w:spacing w:after="200" w:line="276" w:lineRule="auto"/>
              <w:rPr>
                <w:rFonts w:ascii="Calibri" w:eastAsia="Calibri" w:hAnsi="Calibri" w:cs="HelveticaNeue-Bold"/>
                <w:b/>
                <w:bCs/>
                <w:sz w:val="24"/>
                <w:szCs w:val="24"/>
                <w:lang w:val="es-ES"/>
              </w:rPr>
            </w:pPr>
            <w:r w:rsidRPr="003B209A">
              <w:rPr>
                <w:rFonts w:ascii="Calibri" w:hAnsi="Calibri"/>
                <w:b/>
                <w:sz w:val="24"/>
                <w:lang w:val="es-ES"/>
              </w:rPr>
              <w:t>Artículos para dormir:</w:t>
            </w:r>
          </w:p>
          <w:p w14:paraId="5F1F41D2" w14:textId="33E28A36" w:rsidR="006B023D" w:rsidRPr="003B209A"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Una cuna o moisés seguro y robusto</w:t>
            </w:r>
          </w:p>
          <w:p w14:paraId="4D2CEF0D" w14:textId="77777777" w:rsidR="006B023D" w:rsidRPr="003B209A"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Colchón firme y funda impermeable</w:t>
            </w:r>
          </w:p>
          <w:p w14:paraId="4FDBB6CA" w14:textId="77777777"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Sábanas y almohadillas</w:t>
            </w:r>
          </w:p>
          <w:p w14:paraId="3B0040E5" w14:textId="77777777"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Mantas</w:t>
            </w:r>
          </w:p>
          <w:p w14:paraId="13C65F0C" w14:textId="77777777" w:rsidR="006B023D" w:rsidRPr="006B023D" w:rsidRDefault="006B023D" w:rsidP="005150A8">
            <w:pPr>
              <w:numPr>
                <w:ilvl w:val="0"/>
                <w:numId w:val="24"/>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Otro ______________________________</w:t>
            </w:r>
          </w:p>
        </w:tc>
        <w:tc>
          <w:tcPr>
            <w:tcW w:w="5195" w:type="dxa"/>
            <w:vAlign w:val="center"/>
          </w:tcPr>
          <w:p w14:paraId="3C38F845" w14:textId="77777777" w:rsidR="006B023D" w:rsidRPr="003B209A" w:rsidRDefault="006B023D" w:rsidP="006B023D">
            <w:pPr>
              <w:autoSpaceDE w:val="0"/>
              <w:autoSpaceDN w:val="0"/>
              <w:adjustRightInd w:val="0"/>
              <w:spacing w:after="200" w:line="276" w:lineRule="auto"/>
              <w:rPr>
                <w:rFonts w:ascii="Calibri" w:eastAsia="Calibri" w:hAnsi="Calibri" w:cs="HelveticaNeue-Bold"/>
                <w:b/>
                <w:bCs/>
                <w:sz w:val="24"/>
                <w:szCs w:val="24"/>
                <w:lang w:val="es-ES"/>
              </w:rPr>
            </w:pPr>
            <w:r w:rsidRPr="003B209A">
              <w:rPr>
                <w:rFonts w:ascii="Calibri" w:hAnsi="Calibri"/>
                <w:b/>
                <w:sz w:val="24"/>
                <w:lang w:val="es-ES"/>
              </w:rPr>
              <w:t>Otras cosas que puede querer tener:</w:t>
            </w:r>
          </w:p>
          <w:p w14:paraId="70994FA5"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Termómetro</w:t>
            </w:r>
          </w:p>
          <w:p w14:paraId="44917250" w14:textId="483D935D" w:rsidR="006B023D" w:rsidRPr="003B209A" w:rsidRDefault="000471E6"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Juguetes seguros y acordes con la edad</w:t>
            </w:r>
          </w:p>
          <w:p w14:paraId="383832E8" w14:textId="0E02547D" w:rsidR="00B30668" w:rsidRPr="003B209A" w:rsidRDefault="00B30668"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Lima para las uñas del bebé</w:t>
            </w:r>
          </w:p>
          <w:p w14:paraId="1ADB4D31"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Silla de paseo o cochecito</w:t>
            </w:r>
          </w:p>
          <w:p w14:paraId="6A2D1A61" w14:textId="77777777" w:rsidR="006B023D" w:rsidRPr="003B209A"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lang w:val="es-ES"/>
              </w:rPr>
            </w:pPr>
            <w:r w:rsidRPr="003B209A">
              <w:rPr>
                <w:rFonts w:ascii="Calibri" w:hAnsi="Calibri"/>
                <w:sz w:val="24"/>
                <w:lang w:val="es-ES"/>
              </w:rPr>
              <w:t>Trona o asiento portátil</w:t>
            </w:r>
          </w:p>
          <w:p w14:paraId="5F59E350" w14:textId="77777777" w:rsidR="006B023D" w:rsidRPr="006B023D" w:rsidRDefault="006B023D" w:rsidP="005150A8">
            <w:pPr>
              <w:numPr>
                <w:ilvl w:val="0"/>
                <w:numId w:val="23"/>
              </w:numPr>
              <w:autoSpaceDE w:val="0"/>
              <w:autoSpaceDN w:val="0"/>
              <w:adjustRightInd w:val="0"/>
              <w:spacing w:after="0" w:line="240" w:lineRule="auto"/>
              <w:contextualSpacing/>
              <w:rPr>
                <w:rFonts w:ascii="Calibri" w:eastAsia="Calibri" w:hAnsi="Calibri" w:cs="HelveticaNeue-Light"/>
                <w:sz w:val="24"/>
                <w:szCs w:val="24"/>
              </w:rPr>
            </w:pPr>
            <w:r>
              <w:rPr>
                <w:rFonts w:ascii="Calibri" w:hAnsi="Calibri"/>
                <w:sz w:val="24"/>
              </w:rPr>
              <w:t xml:space="preserve">Otro ______________________________ </w:t>
            </w:r>
          </w:p>
          <w:p w14:paraId="1672595E" w14:textId="77777777" w:rsidR="006B023D" w:rsidRPr="006B023D" w:rsidRDefault="006B023D" w:rsidP="006B023D">
            <w:pPr>
              <w:autoSpaceDE w:val="0"/>
              <w:autoSpaceDN w:val="0"/>
              <w:adjustRightInd w:val="0"/>
              <w:spacing w:after="0" w:line="240" w:lineRule="auto"/>
              <w:ind w:left="630"/>
              <w:contextualSpacing/>
              <w:rPr>
                <w:rFonts w:ascii="Calibri" w:eastAsia="Calibri" w:hAnsi="Calibri" w:cs="HelveticaNeue-Bold"/>
                <w:b/>
                <w:bCs/>
                <w:sz w:val="24"/>
                <w:szCs w:val="24"/>
              </w:rPr>
            </w:pPr>
          </w:p>
        </w:tc>
      </w:tr>
    </w:tbl>
    <w:p w14:paraId="022B74D8" w14:textId="7832F219" w:rsidR="00277B73" w:rsidRDefault="00277B73" w:rsidP="00277B73">
      <w:pPr>
        <w:jc w:val="center"/>
        <w:rPr>
          <w:rFonts w:ascii="Lucida Bright" w:hAnsi="Lucida Bright"/>
          <w:b/>
          <w:bCs/>
          <w:sz w:val="40"/>
          <w:szCs w:val="40"/>
        </w:rPr>
      </w:pPr>
      <w:r>
        <w:rPr>
          <w:rFonts w:ascii="Lucida Bright" w:hAnsi="Lucida Bright"/>
          <w:b/>
          <w:sz w:val="40"/>
        </w:rPr>
        <w:lastRenderedPageBreak/>
        <w:t>Postparto inmediato</w:t>
      </w:r>
    </w:p>
    <w:p w14:paraId="72CB8BF5" w14:textId="17A3D0DC" w:rsidR="00F954CC" w:rsidRPr="003B209A" w:rsidRDefault="00F954CC" w:rsidP="00FC3481">
      <w:pPr>
        <w:spacing w:line="233" w:lineRule="auto"/>
        <w:rPr>
          <w:b/>
          <w:bCs/>
          <w:sz w:val="24"/>
          <w:szCs w:val="24"/>
          <w:lang w:val="es-ES"/>
        </w:rPr>
      </w:pPr>
      <w:r w:rsidRPr="003B209A">
        <w:rPr>
          <w:b/>
          <w:sz w:val="24"/>
          <w:lang w:val="es-ES"/>
        </w:rPr>
        <w:t xml:space="preserve">Retraso en el pinzamiento del cordón umbilical: </w:t>
      </w:r>
      <w:r w:rsidRPr="003B209A">
        <w:rPr>
          <w:sz w:val="24"/>
          <w:lang w:val="es-ES"/>
        </w:rPr>
        <w:t>esperar a pinzar el cordón umbilical del bebé después del nacimiento tiene múltiples beneficios para la salud, entre los que se incluyen más reservas de oxígeno y hierro para el bebé. En la mayoría de las maternidades, se realiza habitualmente el pinzamiento diferido del cordón umbilical.</w:t>
      </w:r>
    </w:p>
    <w:p w14:paraId="2878FB6C" w14:textId="0AC0CD46" w:rsidR="00F954CC" w:rsidRPr="003B209A" w:rsidRDefault="00F954CC" w:rsidP="00FC3481">
      <w:pPr>
        <w:spacing w:line="233" w:lineRule="auto"/>
        <w:rPr>
          <w:b/>
          <w:bCs/>
          <w:sz w:val="24"/>
          <w:szCs w:val="24"/>
          <w:lang w:val="es-ES"/>
        </w:rPr>
      </w:pPr>
      <w:r w:rsidRPr="003B209A">
        <w:rPr>
          <w:b/>
          <w:sz w:val="24"/>
          <w:lang w:val="es-ES"/>
        </w:rPr>
        <w:t xml:space="preserve">Piel con piel: </w:t>
      </w:r>
      <w:r w:rsidRPr="003B209A">
        <w:rPr>
          <w:sz w:val="24"/>
          <w:lang w:val="es-ES"/>
        </w:rPr>
        <w:t>inmediatamente después del nacimiento, si no hay complicaciones, el bebé será colocado sobre su pecho, piel con piel. Esto se debe a que el contacto piel con piel tiene muchos beneficios para la madre y el bebé. Los bebés que permanecen piel con piel tras el nacimiento tienen menos problemas de respiración, pulso, temperatura y azúcar en sangre. Estar piel con piel con el bebé disminuye las hormonas del estrés y mejora el vínculo afectivo.</w:t>
      </w:r>
    </w:p>
    <w:p w14:paraId="37A94175" w14:textId="63750EC7" w:rsidR="00F954CC" w:rsidRPr="003B209A" w:rsidRDefault="00F954CC" w:rsidP="00FC3481">
      <w:pPr>
        <w:spacing w:line="233" w:lineRule="auto"/>
        <w:ind w:rightChars="-91" w:right="-200"/>
        <w:rPr>
          <w:b/>
          <w:bCs/>
          <w:sz w:val="24"/>
          <w:szCs w:val="24"/>
          <w:lang w:val="es-ES"/>
        </w:rPr>
      </w:pPr>
      <w:r w:rsidRPr="003B209A">
        <w:rPr>
          <w:b/>
          <w:sz w:val="24"/>
          <w:lang w:val="es-ES"/>
        </w:rPr>
        <w:t xml:space="preserve">La hora de oro: </w:t>
      </w:r>
      <w:r w:rsidRPr="003B209A">
        <w:rPr>
          <w:sz w:val="24"/>
          <w:lang w:val="es-ES"/>
        </w:rPr>
        <w:t xml:space="preserve">en la primera hora después del nacimiento, el bebé debe permanecer piel con piel y se debe iniciar la lactancia materna. Los procedimientos para recién nacidos, como las pesas y los medicamentos, pueden esperar siempre que su bebé esté sano. Este es un momento </w:t>
      </w:r>
      <w:r w:rsidRPr="00FC3481">
        <w:rPr>
          <w:spacing w:val="-4"/>
          <w:sz w:val="24"/>
          <w:lang w:val="es-ES"/>
        </w:rPr>
        <w:t>perfecto para establecer un vínculo y permitir a su bebé una transición fluida hacia el mundo exterior.</w:t>
      </w:r>
    </w:p>
    <w:p w14:paraId="3009D56B" w14:textId="573CB0AB" w:rsidR="00F954CC" w:rsidRPr="003B209A" w:rsidRDefault="00721239" w:rsidP="00FC3481">
      <w:pPr>
        <w:spacing w:line="233" w:lineRule="auto"/>
        <w:rPr>
          <w:b/>
          <w:bCs/>
          <w:sz w:val="24"/>
          <w:szCs w:val="24"/>
          <w:lang w:val="es-ES"/>
        </w:rPr>
      </w:pPr>
      <w:r w:rsidRPr="003B209A">
        <w:rPr>
          <w:b/>
          <w:sz w:val="24"/>
          <w:lang w:val="es-ES"/>
        </w:rPr>
        <w:t xml:space="preserve">Iniciar la lactancia materna: </w:t>
      </w:r>
      <w:r w:rsidR="009C0D58" w:rsidRPr="003B209A">
        <w:rPr>
          <w:sz w:val="24"/>
          <w:szCs w:val="24"/>
          <w:lang w:val="es-ES"/>
        </w:rPr>
        <w:t>se ha demostrado que iniciar la lactancia materna en la primera hora después del nacimiento mejora las tasas de lactancia. Si su bebé está piel con piel con usted, le ayudará a encontrar el camino hacia el seno y comenzar a amamantar.</w:t>
      </w:r>
    </w:p>
    <w:p w14:paraId="4103B56F" w14:textId="39313028" w:rsidR="00BF2E25" w:rsidRPr="003B209A" w:rsidRDefault="00BF2E25" w:rsidP="00FC3481">
      <w:pPr>
        <w:spacing w:line="233" w:lineRule="auto"/>
        <w:rPr>
          <w:b/>
          <w:bCs/>
          <w:sz w:val="24"/>
          <w:szCs w:val="24"/>
          <w:lang w:val="es-ES"/>
        </w:rPr>
      </w:pPr>
      <w:r w:rsidRPr="003B209A">
        <w:rPr>
          <w:b/>
          <w:sz w:val="24"/>
          <w:lang w:val="es-ES"/>
        </w:rPr>
        <w:t xml:space="preserve">Peso: </w:t>
      </w:r>
      <w:r w:rsidRPr="003B209A">
        <w:rPr>
          <w:sz w:val="24"/>
          <w:szCs w:val="24"/>
          <w:lang w:val="es-ES"/>
        </w:rPr>
        <w:t>su bebé será pesado poco después del nacimiento.</w:t>
      </w:r>
    </w:p>
    <w:p w14:paraId="7E70343A" w14:textId="4DB74D4D" w:rsidR="00BF2E25" w:rsidRPr="003B209A" w:rsidRDefault="00BF2E25" w:rsidP="00FC3481">
      <w:pPr>
        <w:spacing w:line="233" w:lineRule="auto"/>
        <w:rPr>
          <w:sz w:val="24"/>
          <w:szCs w:val="24"/>
          <w:lang w:val="es-ES"/>
        </w:rPr>
      </w:pPr>
      <w:r w:rsidRPr="003B209A">
        <w:rPr>
          <w:b/>
          <w:sz w:val="24"/>
          <w:lang w:val="es-ES"/>
        </w:rPr>
        <w:t xml:space="preserve">Examen: </w:t>
      </w:r>
      <w:r w:rsidRPr="003B209A">
        <w:rPr>
          <w:sz w:val="24"/>
          <w:szCs w:val="24"/>
          <w:lang w:val="es-ES"/>
        </w:rPr>
        <w:t>en algún momento de las primeras 24 horas después del nacimiento, su bebé será sometido a un examen completo del recién nacido. Esto se puede hacer en su habitación con usted presente.</w:t>
      </w:r>
    </w:p>
    <w:p w14:paraId="2D51C94E" w14:textId="33EC14CF" w:rsidR="00E4561E" w:rsidRDefault="00437AA1" w:rsidP="00721239">
      <w:pPr>
        <w:rPr>
          <w:sz w:val="24"/>
          <w:szCs w:val="24"/>
        </w:rPr>
      </w:pPr>
      <w:r>
        <w:rPr>
          <w:noProof/>
          <w:sz w:val="24"/>
          <w:szCs w:val="24"/>
          <w:lang w:eastAsia="zh-CN" w:bidi="te-IN"/>
        </w:rPr>
        <w:drawing>
          <wp:inline distT="0" distB="0" distL="0" distR="0" wp14:anchorId="02E717CE" wp14:editId="28BF083F">
            <wp:extent cx="5943600" cy="3334385"/>
            <wp:effectExtent l="0" t="0" r="0" b="0"/>
            <wp:docPr id="2106204845" name="Picture 210620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5" name="Picture 2106204845"/>
                    <pic:cNvPicPr/>
                  </pic:nvPicPr>
                  <pic:blipFill>
                    <a:blip r:embed="rId54" cstate="print">
                      <a:extLst>
                        <a:ext uri="{BEBA8EAE-BF5A-486C-A8C5-ECC9F3942E4B}">
                          <a14:imgProps xmlns:a14="http://schemas.microsoft.com/office/drawing/2010/main">
                            <a14:imgLayer r:embed="rId5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3334385"/>
                    </a:xfrm>
                    <a:prstGeom prst="rect">
                      <a:avLst/>
                    </a:prstGeom>
                  </pic:spPr>
                </pic:pic>
              </a:graphicData>
            </a:graphic>
          </wp:inline>
        </w:drawing>
      </w:r>
    </w:p>
    <w:p w14:paraId="03831521" w14:textId="51AA7438" w:rsidR="00E4561E" w:rsidRPr="003B209A" w:rsidRDefault="00E4561E" w:rsidP="00704D99">
      <w:pPr>
        <w:jc w:val="center"/>
        <w:rPr>
          <w:rFonts w:ascii="Lucida Bright" w:hAnsi="Lucida Bright"/>
          <w:b/>
          <w:bCs/>
          <w:sz w:val="40"/>
          <w:szCs w:val="40"/>
          <w:lang w:val="es-ES"/>
        </w:rPr>
      </w:pPr>
      <w:r w:rsidRPr="003B209A">
        <w:rPr>
          <w:rFonts w:ascii="Lucida Bright" w:hAnsi="Lucida Bright"/>
          <w:b/>
          <w:sz w:val="40"/>
          <w:lang w:val="es-ES"/>
        </w:rPr>
        <w:lastRenderedPageBreak/>
        <w:t>Procedimientos y medicamentos para el recién nacido</w:t>
      </w:r>
    </w:p>
    <w:p w14:paraId="31778C08" w14:textId="4987BF0D" w:rsidR="00363BA7" w:rsidRPr="003B209A" w:rsidRDefault="00363BA7" w:rsidP="00704D99">
      <w:pPr>
        <w:jc w:val="center"/>
        <w:rPr>
          <w:rFonts w:ascii="Lucida Bright" w:hAnsi="Lucida Bright"/>
          <w:b/>
          <w:bCs/>
          <w:sz w:val="24"/>
          <w:szCs w:val="24"/>
          <w:lang w:val="es-ES"/>
        </w:rPr>
      </w:pPr>
      <w:r w:rsidRPr="003B209A">
        <w:rPr>
          <w:rFonts w:ascii="Lucida Bright" w:hAnsi="Lucida Bright"/>
          <w:b/>
          <w:sz w:val="24"/>
          <w:lang w:val="es-ES"/>
        </w:rPr>
        <w:t>Es una buena idea investigar qué procedimientos y/o medicamentos quiere para su bebé antes de dar a luz.</w:t>
      </w:r>
    </w:p>
    <w:p w14:paraId="204B0CA0" w14:textId="2DE512F8" w:rsidR="00B033E4" w:rsidRPr="00FC3481" w:rsidRDefault="005A2673" w:rsidP="00FC3481">
      <w:pPr>
        <w:ind w:rightChars="-104" w:right="-229"/>
        <w:rPr>
          <w:b/>
          <w:bCs/>
          <w:spacing w:val="-2"/>
          <w:sz w:val="24"/>
          <w:szCs w:val="24"/>
          <w:lang w:val="es-ES"/>
        </w:rPr>
      </w:pPr>
      <w:r>
        <w:rPr>
          <w:b/>
          <w:bCs/>
          <w:noProof/>
          <w:sz w:val="24"/>
          <w:szCs w:val="24"/>
          <w:lang w:eastAsia="zh-CN" w:bidi="te-IN"/>
        </w:rPr>
        <w:drawing>
          <wp:anchor distT="0" distB="0" distL="114300" distR="114300" simplePos="0" relativeHeight="251658252" behindDoc="1" locked="0" layoutInCell="1" allowOverlap="1" wp14:anchorId="3584F365" wp14:editId="0AEEFF0B">
            <wp:simplePos x="0" y="0"/>
            <wp:positionH relativeFrom="margin">
              <wp:posOffset>0</wp:posOffset>
            </wp:positionH>
            <wp:positionV relativeFrom="paragraph">
              <wp:posOffset>876935</wp:posOffset>
            </wp:positionV>
            <wp:extent cx="5806440" cy="3844925"/>
            <wp:effectExtent l="0" t="0" r="3810" b="3175"/>
            <wp:wrapTight wrapText="bothSides">
              <wp:wrapPolygon edited="0">
                <wp:start x="0" y="0"/>
                <wp:lineTo x="0" y="21511"/>
                <wp:lineTo x="21543" y="21511"/>
                <wp:lineTo x="21543" y="0"/>
                <wp:lineTo x="0" y="0"/>
              </wp:wrapPolygon>
            </wp:wrapTight>
            <wp:docPr id="2106204846" name="Picture 210620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6" name="Picture 2106204846"/>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06440" cy="3844925"/>
                    </a:xfrm>
                    <a:prstGeom prst="rect">
                      <a:avLst/>
                    </a:prstGeom>
                  </pic:spPr>
                </pic:pic>
              </a:graphicData>
            </a:graphic>
            <wp14:sizeRelH relativeFrom="margin">
              <wp14:pctWidth>0</wp14:pctWidth>
            </wp14:sizeRelH>
            <wp14:sizeRelV relativeFrom="margin">
              <wp14:pctHeight>0</wp14:pctHeight>
            </wp14:sizeRelV>
          </wp:anchor>
        </w:drawing>
      </w:r>
      <w:r w:rsidRPr="003B209A">
        <w:rPr>
          <w:b/>
          <w:sz w:val="24"/>
          <w:lang w:val="es-ES"/>
        </w:rPr>
        <w:t xml:space="preserve">Vitamina K: </w:t>
      </w:r>
      <w:r w:rsidRPr="003B209A">
        <w:rPr>
          <w:sz w:val="24"/>
          <w:lang w:val="es-ES"/>
        </w:rPr>
        <w:t xml:space="preserve">la inyección de vitamina K ayuda a prevenir las hemorragias en los bebés que padecen un raro pero grave trastorno hemorrágico al nacer. Como los bebés no pueden producir su propia vitamina K, que ayuda a la coagulación normal de la sangre, la inyección les proporciona </w:t>
      </w:r>
      <w:r w:rsidRPr="00FC3481">
        <w:rPr>
          <w:spacing w:val="-2"/>
          <w:sz w:val="24"/>
          <w:lang w:val="es-ES"/>
        </w:rPr>
        <w:t>esta vitamina. Para que sea eficaz, esta inyección debe administrarse poco después del nacimiento.</w:t>
      </w:r>
    </w:p>
    <w:p w14:paraId="21BFCE9D" w14:textId="0EAFFB8D" w:rsidR="00A50C22" w:rsidRPr="003B209A" w:rsidRDefault="00A50C22" w:rsidP="00E510C9">
      <w:pPr>
        <w:rPr>
          <w:b/>
          <w:bCs/>
          <w:sz w:val="24"/>
          <w:szCs w:val="24"/>
          <w:lang w:val="es-ES"/>
        </w:rPr>
      </w:pPr>
      <w:r w:rsidRPr="003B209A">
        <w:rPr>
          <w:b/>
          <w:sz w:val="24"/>
          <w:lang w:val="es-ES"/>
        </w:rPr>
        <w:t xml:space="preserve">Ungüento ocular: </w:t>
      </w:r>
      <w:r w:rsidRPr="003B209A">
        <w:rPr>
          <w:sz w:val="24"/>
          <w:lang w:val="es-ES"/>
        </w:rPr>
        <w:t>se recomienda aplicar al bebé ungüento ocular después del nacimiento para prevenir la infección ocular causada por el contacto con ciertas infecciones de transmisión sexual. El ungüento es seguro para el bebé y el único efecto secundario común es la posibilidad de una mayor dificultad para agarrarse al seno debido a una visión temporalmente borrosa.</w:t>
      </w:r>
    </w:p>
    <w:p w14:paraId="07B005D2" w14:textId="661AD187" w:rsidR="00A50C22" w:rsidRPr="003B209A" w:rsidRDefault="00A50C22" w:rsidP="00E510C9">
      <w:pPr>
        <w:rPr>
          <w:b/>
          <w:bCs/>
          <w:sz w:val="24"/>
          <w:szCs w:val="24"/>
          <w:lang w:val="es-ES"/>
        </w:rPr>
      </w:pPr>
      <w:r w:rsidRPr="003B209A">
        <w:rPr>
          <w:b/>
          <w:sz w:val="24"/>
          <w:lang w:val="es-ES"/>
        </w:rPr>
        <w:t xml:space="preserve">Vacuna contra la hepatitis B: </w:t>
      </w:r>
      <w:r w:rsidRPr="003B209A">
        <w:rPr>
          <w:sz w:val="24"/>
          <w:lang w:val="es-ES"/>
        </w:rPr>
        <w:t>la vacuna contra la hepatitis B es una serie de tres vacunas que puede iniciarse inmediatamente después del nacimiento. Ofrecemos esta vacuna a los recién nacidos porque es segura y porque las madres que dan a luz con hepatitis B pueden transmitirla a sus bebés durante el embarazo. Esta serie puede iniciarse justo después del nacimiento o posteriormente en la consulta del pediatra.</w:t>
      </w:r>
    </w:p>
    <w:p w14:paraId="48E48A0E" w14:textId="387F64D3" w:rsidR="00A50C22" w:rsidRPr="003B209A" w:rsidRDefault="00A50C22" w:rsidP="00E510C9">
      <w:pPr>
        <w:rPr>
          <w:b/>
          <w:bCs/>
          <w:sz w:val="24"/>
          <w:szCs w:val="24"/>
          <w:lang w:val="es-ES"/>
        </w:rPr>
      </w:pPr>
      <w:r w:rsidRPr="003B209A">
        <w:rPr>
          <w:b/>
          <w:sz w:val="24"/>
          <w:lang w:val="es-ES"/>
        </w:rPr>
        <w:lastRenderedPageBreak/>
        <w:t xml:space="preserve">Examen de audición: </w:t>
      </w:r>
      <w:r w:rsidRPr="003B209A">
        <w:rPr>
          <w:sz w:val="24"/>
          <w:lang w:val="es-ES"/>
        </w:rPr>
        <w:t xml:space="preserve">entre 2 y 4 de cada 1000 recién nacidos nacerán con alguna pérdida de audición y un examen de audición precoz es la mejor manera de identificar a los bebés en riesgo. El diagnóstico temprano de la pérdida de audición tiene los mejores resultados para los bebés. Dependiendo del lugar del parto, esta prueba puede realizarse con un pequeño y suave auricular colocado en el oído del bebé o con sensores en la cabeza del bebé combinados con un auricular. La prueba es indolora y los bebés suelen dormir durante la misma. </w:t>
      </w:r>
    </w:p>
    <w:p w14:paraId="190F642C" w14:textId="64EFE912" w:rsidR="00A50C22" w:rsidRPr="003B209A" w:rsidRDefault="00A50C22" w:rsidP="00E510C9">
      <w:pPr>
        <w:rPr>
          <w:b/>
          <w:bCs/>
          <w:sz w:val="24"/>
          <w:szCs w:val="24"/>
          <w:lang w:val="es-ES"/>
        </w:rPr>
      </w:pPr>
      <w:r w:rsidRPr="003B209A">
        <w:rPr>
          <w:b/>
          <w:sz w:val="24"/>
          <w:lang w:val="es-ES"/>
        </w:rPr>
        <w:t xml:space="preserve">Prueba de CCHD: </w:t>
      </w:r>
      <w:r w:rsidRPr="003B209A">
        <w:rPr>
          <w:sz w:val="24"/>
          <w:lang w:val="es-ES"/>
        </w:rPr>
        <w:t>los bebés son examinados para detectar cardiopatías congénitas críticas mediante una prueba de sus niveles de oxígeno a través de un oxímetro de pulso, un pequeño dispositivo indoloro que se coloca en la mano y el pie de su bebé.</w:t>
      </w:r>
    </w:p>
    <w:p w14:paraId="551EFDFF" w14:textId="62CD50FF" w:rsidR="00EE751D" w:rsidRPr="003B209A" w:rsidRDefault="007F3792" w:rsidP="00E510C9">
      <w:pPr>
        <w:rPr>
          <w:b/>
          <w:bCs/>
          <w:sz w:val="24"/>
          <w:szCs w:val="24"/>
          <w:lang w:val="es-ES"/>
        </w:rPr>
      </w:pPr>
      <w:r>
        <w:rPr>
          <w:b/>
          <w:bCs/>
          <w:noProof/>
          <w:sz w:val="24"/>
          <w:szCs w:val="24"/>
          <w:lang w:eastAsia="zh-CN" w:bidi="te-IN"/>
        </w:rPr>
        <w:drawing>
          <wp:anchor distT="0" distB="0" distL="114300" distR="114300" simplePos="0" relativeHeight="251658253" behindDoc="1" locked="0" layoutInCell="1" allowOverlap="1" wp14:anchorId="431443F1" wp14:editId="57289D91">
            <wp:simplePos x="0" y="0"/>
            <wp:positionH relativeFrom="column">
              <wp:posOffset>-9658</wp:posOffset>
            </wp:positionH>
            <wp:positionV relativeFrom="paragraph">
              <wp:posOffset>59690</wp:posOffset>
            </wp:positionV>
            <wp:extent cx="3431540" cy="5147945"/>
            <wp:effectExtent l="0" t="0" r="0" b="0"/>
            <wp:wrapTight wrapText="bothSides">
              <wp:wrapPolygon edited="0">
                <wp:start x="0" y="0"/>
                <wp:lineTo x="0" y="21501"/>
                <wp:lineTo x="21464" y="21501"/>
                <wp:lineTo x="21464" y="0"/>
                <wp:lineTo x="0" y="0"/>
              </wp:wrapPolygon>
            </wp:wrapTight>
            <wp:docPr id="2106204848" name="Picture 210620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8" name="Picture 2106204848"/>
                    <pic:cNvPicPr/>
                  </pic:nvPicPr>
                  <pic:blipFill>
                    <a:blip r:embed="rId58" cstate="print">
                      <a:extLst>
                        <a:ext uri="{BEBA8EAE-BF5A-486C-A8C5-ECC9F3942E4B}">
                          <a14:imgProps xmlns:a14="http://schemas.microsoft.com/office/drawing/2010/main">
                            <a14:imgLayer r:embed="rId59">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31540" cy="5147945"/>
                    </a:xfrm>
                    <a:prstGeom prst="rect">
                      <a:avLst/>
                    </a:prstGeom>
                  </pic:spPr>
                </pic:pic>
              </a:graphicData>
            </a:graphic>
            <wp14:sizeRelH relativeFrom="margin">
              <wp14:pctWidth>0</wp14:pctWidth>
            </wp14:sizeRelH>
            <wp14:sizeRelV relativeFrom="margin">
              <wp14:pctHeight>0</wp14:pctHeight>
            </wp14:sizeRelV>
          </wp:anchor>
        </w:drawing>
      </w:r>
      <w:r w:rsidRPr="003B209A">
        <w:rPr>
          <w:b/>
          <w:sz w:val="24"/>
          <w:lang w:val="es-ES"/>
        </w:rPr>
        <w:t xml:space="preserve">Pruebas de glucosa en sangre: </w:t>
      </w:r>
      <w:r w:rsidRPr="003B209A">
        <w:rPr>
          <w:sz w:val="24"/>
          <w:lang w:val="es-ES"/>
        </w:rPr>
        <w:t>si su bebé muestra síntomas de un nivel bajo de azúcar en sangre o es más grande o más pequeño que el promedio al nacer, es posible que necesite pruebas de glucosa en sangre. Se trata de un pequeño pinchazo en el talón del bebé. Si el nivel de azúcar en la sangre de su bebé es bajo, se le alentará a que le dé pecho de inmediato y/o a que le dé leche de fórmula si no va a amamantar. A veces, el personal médico también ofrece un gel de glucosa que puede colocarse dentro de la mejilla del bebé para aumentar rápidamente los niveles de azúcar en sangre.</w:t>
      </w:r>
    </w:p>
    <w:p w14:paraId="6A6A3496" w14:textId="26030F6D" w:rsidR="00721239" w:rsidRPr="003B209A" w:rsidRDefault="00A338A3" w:rsidP="00FC3481">
      <w:pPr>
        <w:ind w:rightChars="-53" w:right="-117"/>
        <w:rPr>
          <w:sz w:val="24"/>
          <w:szCs w:val="24"/>
          <w:lang w:val="es-ES"/>
        </w:rPr>
      </w:pPr>
      <w:r w:rsidRPr="003B209A">
        <w:rPr>
          <w:b/>
          <w:sz w:val="24"/>
          <w:lang w:val="es-ES"/>
        </w:rPr>
        <w:t xml:space="preserve">Pesquisa neonatal (PKU): </w:t>
      </w:r>
      <w:r w:rsidRPr="003B209A">
        <w:rPr>
          <w:sz w:val="24"/>
          <w:lang w:val="es-ES"/>
        </w:rPr>
        <w:t>la prueba de pesquisa neonatal es un análisis de sangre que se realiza unas 24 horas después del nacimiento y que se repite aproximadamente a las 1-2 semanas de vida. Se trata de una prueba estatal que detecta múltiples problemas genéticos y metabólicos muy raros, pero muy graves. Para realizar esta prueba, el personal médico tiene que pinchar el talón de su bebé y colocar varias gotas de sangre en un formulario de pesquisa que después se envía a un laboratorio estatal para su análisis.</w:t>
      </w:r>
    </w:p>
    <w:p w14:paraId="202DAB26" w14:textId="77777777" w:rsidR="00D97B06" w:rsidRPr="003B209A" w:rsidRDefault="00D97B06" w:rsidP="00D97B06">
      <w:pPr>
        <w:jc w:val="center"/>
        <w:rPr>
          <w:rFonts w:ascii="Lucida Bright" w:hAnsi="Lucida Bright"/>
          <w:b/>
          <w:bCs/>
          <w:color w:val="000000" w:themeColor="text1"/>
          <w:sz w:val="40"/>
          <w:szCs w:val="40"/>
          <w:lang w:val="es-ES"/>
        </w:rPr>
      </w:pPr>
      <w:r w:rsidRPr="003B209A">
        <w:rPr>
          <w:rFonts w:ascii="Lucida Bright" w:hAnsi="Lucida Bright"/>
          <w:b/>
          <w:color w:val="000000" w:themeColor="text1"/>
          <w:sz w:val="40"/>
          <w:lang w:val="es-ES"/>
        </w:rPr>
        <w:lastRenderedPageBreak/>
        <w:t>Circuncisión</w:t>
      </w:r>
    </w:p>
    <w:p w14:paraId="130B9B5D" w14:textId="77777777" w:rsidR="00D97B06" w:rsidRPr="003B209A" w:rsidRDefault="00D97B06" w:rsidP="00D97B06">
      <w:pPr>
        <w:rPr>
          <w:color w:val="000000" w:themeColor="text1"/>
          <w:sz w:val="28"/>
          <w:szCs w:val="28"/>
          <w:lang w:val="es-ES"/>
        </w:rPr>
      </w:pPr>
      <w:r w:rsidRPr="003B209A">
        <w:rPr>
          <w:b/>
          <w:color w:val="000000" w:themeColor="text1"/>
          <w:sz w:val="28"/>
          <w:lang w:val="es-ES"/>
        </w:rPr>
        <w:t xml:space="preserve">¿Qué es la circuncisión? </w:t>
      </w:r>
      <w:r w:rsidRPr="003B209A">
        <w:rPr>
          <w:color w:val="000000" w:themeColor="text1"/>
          <w:sz w:val="28"/>
          <w:szCs w:val="28"/>
          <w:lang w:val="es-ES"/>
        </w:rPr>
        <w:t>Al nacer, los bebés varones tienen una piel flácida que cubre la cabeza del pene. Esta piel se llama prepucio. La extirpación total o parcial del prepucio se denomina circuncisión.</w:t>
      </w:r>
    </w:p>
    <w:p w14:paraId="65AFD8E7" w14:textId="72AF0D3E" w:rsidR="00D97B06" w:rsidRPr="003B209A" w:rsidRDefault="00D97B06" w:rsidP="00EC0EC9">
      <w:pPr>
        <w:rPr>
          <w:color w:val="000000" w:themeColor="text1"/>
          <w:sz w:val="28"/>
          <w:szCs w:val="28"/>
          <w:lang w:val="es-ES"/>
        </w:rPr>
      </w:pPr>
      <w:r w:rsidRPr="003B209A">
        <w:rPr>
          <w:b/>
          <w:color w:val="000000" w:themeColor="text1"/>
          <w:sz w:val="28"/>
          <w:lang w:val="es-ES"/>
        </w:rPr>
        <w:t xml:space="preserve">¿Por qué se hace? </w:t>
      </w:r>
      <w:r w:rsidRPr="003B209A">
        <w:rPr>
          <w:color w:val="000000" w:themeColor="text1"/>
          <w:sz w:val="28"/>
          <w:szCs w:val="28"/>
          <w:lang w:val="es-ES"/>
        </w:rPr>
        <w:t>La circuncisión se realiza por motivos religiosos, culturales, de apariencia o de salud. La circuncisión se considera una práctica cultural normal en Estados Unidos, pero no es común en Sudamérica, Europa o Asia.</w:t>
      </w:r>
    </w:p>
    <w:p w14:paraId="26210D48" w14:textId="5CE21306" w:rsidR="00D97B06" w:rsidRPr="003B209A" w:rsidRDefault="00D97B06" w:rsidP="00FC3481">
      <w:pPr>
        <w:ind w:rightChars="42" w:right="92"/>
        <w:rPr>
          <w:b/>
          <w:bCs/>
          <w:color w:val="000000" w:themeColor="text1"/>
          <w:sz w:val="28"/>
          <w:szCs w:val="28"/>
          <w:lang w:val="es-ES"/>
        </w:rPr>
      </w:pPr>
      <w:r w:rsidRPr="003B209A">
        <w:rPr>
          <w:b/>
          <w:color w:val="000000" w:themeColor="text1"/>
          <w:sz w:val="28"/>
          <w:lang w:val="es-ES"/>
        </w:rPr>
        <w:t xml:space="preserve">¿Cómo puedo saber si la circuncisión es adecuada para mi familia? </w:t>
      </w:r>
      <w:r w:rsidRPr="003B209A">
        <w:rPr>
          <w:color w:val="000000" w:themeColor="text1"/>
          <w:sz w:val="28"/>
          <w:lang w:val="es-ES"/>
        </w:rPr>
        <w:t>La Academia Estadounidense de Pediatría afirma que la circuncisión puede tener algunos beneficios para la salud, como una pequeña reducción de ciertas infecciones y del cáncer de pene, pero que no son lo suficientemente significativos como para recomendar la circuncisión de rutina. Consulte a su proveedor de atención médica, a su familia y/o a su asesor espiritual para que le ayuden a decidir si desea circuncidar a su hijo.</w:t>
      </w:r>
    </w:p>
    <w:p w14:paraId="43F81AEC" w14:textId="77777777" w:rsidR="00D97B06" w:rsidRPr="003B209A" w:rsidRDefault="00D97B06">
      <w:pPr>
        <w:rPr>
          <w:rFonts w:ascii="Lucida Bright" w:hAnsi="Lucida Bright"/>
          <w:b/>
          <w:bCs/>
          <w:sz w:val="40"/>
          <w:szCs w:val="40"/>
          <w:lang w:val="es-ES"/>
        </w:rPr>
      </w:pPr>
      <w:r w:rsidRPr="003B209A">
        <w:rPr>
          <w:rFonts w:ascii="Lucida Bright" w:hAnsi="Lucida Bright"/>
          <w:b/>
          <w:bCs/>
          <w:sz w:val="40"/>
          <w:szCs w:val="40"/>
          <w:lang w:val="es-ES"/>
        </w:rPr>
        <w:br w:type="page"/>
      </w:r>
    </w:p>
    <w:p w14:paraId="60DA1AC6" w14:textId="1E15C375" w:rsidR="006B023D" w:rsidRPr="003B209A" w:rsidRDefault="00A227DF" w:rsidP="000516ED">
      <w:pPr>
        <w:spacing w:after="0" w:line="216" w:lineRule="auto"/>
        <w:jc w:val="center"/>
        <w:rPr>
          <w:rFonts w:ascii="Lucida Bright" w:hAnsi="Lucida Bright"/>
          <w:b/>
          <w:bCs/>
          <w:sz w:val="40"/>
          <w:szCs w:val="40"/>
          <w:lang w:val="es-ES"/>
        </w:rPr>
      </w:pPr>
      <w:r w:rsidRPr="003B209A">
        <w:rPr>
          <w:rFonts w:ascii="Lucida Bright" w:hAnsi="Lucida Bright"/>
          <w:b/>
          <w:sz w:val="40"/>
          <w:lang w:val="es-ES"/>
        </w:rPr>
        <w:lastRenderedPageBreak/>
        <w:t>Su cuerpo posparto</w:t>
      </w:r>
    </w:p>
    <w:p w14:paraId="66FB7B56" w14:textId="208752F4" w:rsidR="00A227DF" w:rsidRPr="003B209A" w:rsidRDefault="00BF7B00" w:rsidP="000516ED">
      <w:pPr>
        <w:spacing w:after="0" w:line="216" w:lineRule="auto"/>
        <w:jc w:val="center"/>
        <w:rPr>
          <w:b/>
          <w:bCs/>
          <w:i/>
          <w:iCs/>
          <w:sz w:val="28"/>
          <w:szCs w:val="28"/>
          <w:lang w:val="es-ES"/>
        </w:rPr>
      </w:pPr>
      <w:r w:rsidRPr="003B209A">
        <w:rPr>
          <w:b/>
          <w:i/>
          <w:sz w:val="28"/>
          <w:lang w:val="es-ES"/>
        </w:rPr>
        <w:t xml:space="preserve">Su cuerpo necesita tiempo para volver a la normalidad después del parto. </w:t>
      </w:r>
      <w:r w:rsidR="00FC3481">
        <w:rPr>
          <w:b/>
          <w:i/>
          <w:sz w:val="28"/>
          <w:lang w:val="es-ES"/>
        </w:rPr>
        <w:br/>
      </w:r>
      <w:r w:rsidRPr="003B209A">
        <w:rPr>
          <w:b/>
          <w:i/>
          <w:sz w:val="28"/>
          <w:lang w:val="es-ES"/>
        </w:rPr>
        <w:t>¡El descanso es importante para la recuperación posparto!</w:t>
      </w:r>
    </w:p>
    <w:p w14:paraId="09AB3AAF" w14:textId="5576F41C" w:rsidR="00F25EAA" w:rsidRPr="003256A4" w:rsidRDefault="00F25EAA" w:rsidP="000516ED">
      <w:pPr>
        <w:spacing w:after="0" w:line="216" w:lineRule="auto"/>
        <w:rPr>
          <w:b/>
          <w:bCs/>
          <w:sz w:val="28"/>
          <w:szCs w:val="28"/>
        </w:rPr>
      </w:pPr>
      <w:r>
        <w:rPr>
          <w:b/>
          <w:sz w:val="28"/>
        </w:rPr>
        <w:t>Qué esperar:</w:t>
      </w:r>
    </w:p>
    <w:p w14:paraId="6FE69C64" w14:textId="354F13F8" w:rsidR="00F25EAA" w:rsidRPr="003B209A" w:rsidRDefault="00F25EAA" w:rsidP="00D73A98">
      <w:pPr>
        <w:pStyle w:val="ListParagraph"/>
        <w:numPr>
          <w:ilvl w:val="0"/>
          <w:numId w:val="25"/>
        </w:numPr>
        <w:spacing w:after="0" w:line="216" w:lineRule="auto"/>
        <w:ind w:left="714" w:rightChars="-27" w:right="-59" w:hanging="357"/>
        <w:rPr>
          <w:sz w:val="24"/>
          <w:szCs w:val="24"/>
          <w:lang w:val="es-ES"/>
        </w:rPr>
      </w:pPr>
      <w:r w:rsidRPr="003B209A">
        <w:rPr>
          <w:b/>
          <w:sz w:val="24"/>
          <w:lang w:val="es-ES"/>
        </w:rPr>
        <w:t>Loquios</w:t>
      </w:r>
      <w:r w:rsidRPr="003B209A">
        <w:rPr>
          <w:sz w:val="24"/>
          <w:lang w:val="es-ES"/>
        </w:rPr>
        <w:t xml:space="preserve"> es el término que designa la hemorragia después del parto. La mayoría de las mujeres tienen un sangrado vaginal abundante, como el de la menstruación, alrededor de la primera semana después de tener un bebé. A veces también se expulsan algunos coágulos. Esta hemorragia disminuye gradualmente y suele desaparecer a las 4 semanas, pero puede tener manchado, sangrado y/o flujo hasta 8 semanas después del parto.</w:t>
      </w:r>
    </w:p>
    <w:p w14:paraId="374F61F4" w14:textId="4240283B" w:rsidR="00F25EAA" w:rsidRPr="003256A4" w:rsidRDefault="00F25EAA" w:rsidP="00D73A98">
      <w:pPr>
        <w:pStyle w:val="ListParagraph"/>
        <w:numPr>
          <w:ilvl w:val="0"/>
          <w:numId w:val="25"/>
        </w:numPr>
        <w:spacing w:after="0" w:line="216" w:lineRule="auto"/>
        <w:ind w:left="714" w:hanging="357"/>
        <w:rPr>
          <w:sz w:val="24"/>
          <w:szCs w:val="24"/>
        </w:rPr>
      </w:pPr>
      <w:r w:rsidRPr="003B209A">
        <w:rPr>
          <w:b/>
          <w:sz w:val="24"/>
          <w:lang w:val="es-ES"/>
        </w:rPr>
        <w:t>Los calambres</w:t>
      </w:r>
      <w:r w:rsidRPr="003B209A">
        <w:rPr>
          <w:sz w:val="24"/>
          <w:lang w:val="es-ES"/>
        </w:rPr>
        <w:t xml:space="preserve"> pueden ser a veces intensos después del parto. Cuando el útero se contrae para controlar la hemorragia, siente calambres. </w:t>
      </w:r>
      <w:r>
        <w:rPr>
          <w:sz w:val="24"/>
        </w:rPr>
        <w:t>Tomar 600 mg de ibuprofeno cada 6-8 horas puede ayudar.</w:t>
      </w:r>
    </w:p>
    <w:p w14:paraId="3D019A23" w14:textId="66BCC844" w:rsidR="00F25EAA" w:rsidRPr="003B209A" w:rsidRDefault="00DB3240" w:rsidP="00D73A98">
      <w:pPr>
        <w:pStyle w:val="ListParagraph"/>
        <w:numPr>
          <w:ilvl w:val="0"/>
          <w:numId w:val="25"/>
        </w:numPr>
        <w:spacing w:after="0" w:line="216" w:lineRule="auto"/>
        <w:ind w:left="714" w:hanging="357"/>
        <w:rPr>
          <w:sz w:val="24"/>
          <w:szCs w:val="24"/>
          <w:lang w:val="es-ES"/>
        </w:rPr>
      </w:pPr>
      <w:r w:rsidRPr="003B209A">
        <w:rPr>
          <w:b/>
          <w:sz w:val="24"/>
          <w:lang w:val="es-ES"/>
        </w:rPr>
        <w:t>Los escalofríos y los sofocos</w:t>
      </w:r>
      <w:r w:rsidRPr="003B209A">
        <w:rPr>
          <w:sz w:val="24"/>
          <w:lang w:val="es-ES"/>
        </w:rPr>
        <w:t xml:space="preserve"> son comunes cuando las hormonas cambian. También es posible que se sienta "temblorosa" a veces.</w:t>
      </w:r>
    </w:p>
    <w:p w14:paraId="7A09126C" w14:textId="46A79E15" w:rsidR="00EA60F6" w:rsidRPr="003B209A" w:rsidRDefault="00272FA7" w:rsidP="00D73A98">
      <w:pPr>
        <w:pStyle w:val="ListParagraph"/>
        <w:numPr>
          <w:ilvl w:val="0"/>
          <w:numId w:val="25"/>
        </w:numPr>
        <w:spacing w:after="0" w:line="216" w:lineRule="auto"/>
        <w:ind w:left="714" w:hanging="357"/>
        <w:rPr>
          <w:sz w:val="24"/>
          <w:szCs w:val="24"/>
          <w:lang w:val="es-ES"/>
        </w:rPr>
      </w:pPr>
      <w:r w:rsidRPr="00B251E7">
        <w:rPr>
          <w:b/>
          <w:bCs/>
          <w:noProof/>
          <w:sz w:val="24"/>
          <w:szCs w:val="24"/>
          <w:lang w:eastAsia="zh-CN" w:bidi="te-IN"/>
        </w:rPr>
        <w:drawing>
          <wp:anchor distT="0" distB="0" distL="114300" distR="114300" simplePos="0" relativeHeight="251658248" behindDoc="1" locked="0" layoutInCell="1" allowOverlap="1" wp14:anchorId="5A6C031D" wp14:editId="1D42A719">
            <wp:simplePos x="0" y="0"/>
            <wp:positionH relativeFrom="column">
              <wp:posOffset>2503805</wp:posOffset>
            </wp:positionH>
            <wp:positionV relativeFrom="paragraph">
              <wp:posOffset>906145</wp:posOffset>
            </wp:positionV>
            <wp:extent cx="3295650" cy="2197100"/>
            <wp:effectExtent l="0" t="0" r="0" b="0"/>
            <wp:wrapTight wrapText="bothSides">
              <wp:wrapPolygon edited="0">
                <wp:start x="0" y="0"/>
                <wp:lineTo x="0" y="21350"/>
                <wp:lineTo x="21475" y="21350"/>
                <wp:lineTo x="21475" y="0"/>
                <wp:lineTo x="0" y="0"/>
              </wp:wrapPolygon>
            </wp:wrapTight>
            <wp:docPr id="2106204839" name="Picture 210620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39" name="Picture 2106204839"/>
                    <pic:cNvPicPr/>
                  </pic:nvPicPr>
                  <pic:blipFill>
                    <a:blip r:embed="rId60" cstate="print">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95650" cy="2197100"/>
                    </a:xfrm>
                    <a:prstGeom prst="rect">
                      <a:avLst/>
                    </a:prstGeom>
                  </pic:spPr>
                </pic:pic>
              </a:graphicData>
            </a:graphic>
            <wp14:sizeRelH relativeFrom="margin">
              <wp14:pctWidth>0</wp14:pctWidth>
            </wp14:sizeRelH>
            <wp14:sizeRelV relativeFrom="margin">
              <wp14:pctHeight>0</wp14:pctHeight>
            </wp14:sizeRelV>
          </wp:anchor>
        </w:drawing>
      </w:r>
      <w:r w:rsidRPr="003B209A">
        <w:rPr>
          <w:b/>
          <w:sz w:val="24"/>
          <w:lang w:val="es-ES"/>
        </w:rPr>
        <w:t>Los senos</w:t>
      </w:r>
      <w:r w:rsidRPr="003B209A">
        <w:rPr>
          <w:sz w:val="24"/>
          <w:lang w:val="es-ES"/>
        </w:rPr>
        <w:t xml:space="preserve"> se llenarán a medida que la leche "suba" unos 2-5 días después del nacimiento. La mejor manera de ayudar con el dolor de los senos llenos es alimentar a</w:t>
      </w:r>
      <w:r w:rsidR="00591C24">
        <w:rPr>
          <w:sz w:val="24"/>
          <w:lang w:val="es-ES"/>
        </w:rPr>
        <w:t> </w:t>
      </w:r>
      <w:r w:rsidRPr="003B209A">
        <w:rPr>
          <w:sz w:val="24"/>
          <w:lang w:val="es-ES"/>
        </w:rPr>
        <w:t>su bebé con frecuencia. También puede utilizar compresas frías o bolsas de hielo después de la lactancia. Puede ser que sienta dolor en los pezones porque el bebé come a menudo. En caso de dolor en los pezones, primero hay que asegurarse de que el bebé se agarra bien y con comodidad. También puede utilizar una crema para los pezones como alivio.</w:t>
      </w:r>
    </w:p>
    <w:p w14:paraId="6A7379E9" w14:textId="08853934" w:rsidR="00713E69" w:rsidRPr="003B209A" w:rsidRDefault="00C82E74" w:rsidP="00D73A98">
      <w:pPr>
        <w:pStyle w:val="ListParagraph"/>
        <w:numPr>
          <w:ilvl w:val="0"/>
          <w:numId w:val="25"/>
        </w:numPr>
        <w:spacing w:after="0" w:line="216" w:lineRule="auto"/>
        <w:ind w:left="714" w:hanging="357"/>
        <w:rPr>
          <w:sz w:val="24"/>
          <w:szCs w:val="24"/>
          <w:lang w:val="es-ES"/>
        </w:rPr>
      </w:pPr>
      <w:r w:rsidRPr="003B209A">
        <w:rPr>
          <w:b/>
          <w:sz w:val="24"/>
          <w:lang w:val="es-ES"/>
        </w:rPr>
        <w:t>La cicatrización del periné</w:t>
      </w:r>
      <w:r w:rsidRPr="003B209A">
        <w:rPr>
          <w:sz w:val="24"/>
          <w:lang w:val="es-ES"/>
        </w:rPr>
        <w:t xml:space="preserve"> puede durar varias semanas, sobre todo si necesitó puntos de sutura después del parto. Las compresas frías o las almohadillas congeladas en el periné pueden ayudar. Las compresas de hamamelis también pueden ser calmantes, al igual que un baño de asiento o un remojo en sales de Epsom.</w:t>
      </w:r>
    </w:p>
    <w:p w14:paraId="0138A693" w14:textId="2DEF53D1" w:rsidR="00FD185B" w:rsidRPr="003B209A" w:rsidRDefault="00FD185B" w:rsidP="00D73A98">
      <w:pPr>
        <w:pStyle w:val="ListParagraph"/>
        <w:numPr>
          <w:ilvl w:val="0"/>
          <w:numId w:val="25"/>
        </w:numPr>
        <w:spacing w:after="0" w:line="216" w:lineRule="auto"/>
        <w:ind w:left="714" w:hanging="357"/>
        <w:rPr>
          <w:sz w:val="24"/>
          <w:szCs w:val="24"/>
          <w:lang w:val="es-ES"/>
        </w:rPr>
      </w:pPr>
      <w:r w:rsidRPr="003B209A">
        <w:rPr>
          <w:b/>
          <w:sz w:val="24"/>
          <w:lang w:val="es-ES"/>
        </w:rPr>
        <w:t>Intestino y vejiga:</w:t>
      </w:r>
      <w:r w:rsidRPr="003B209A">
        <w:rPr>
          <w:sz w:val="24"/>
          <w:lang w:val="es-ES"/>
        </w:rPr>
        <w:t xml:space="preserve"> es posible que tenga algo de ardor al orinar durante la primera semana después del parto si tuvo algún tipo de laceración del periné. El enjuague con una botella perineal durante la micción puede ayudar con esto. Puede sentirse estreñida. Asegúrese de beber mucha agua y de comer frutas y vegetales para ingerir una buena cantidad de fibra en su dieta.</w:t>
      </w:r>
    </w:p>
    <w:p w14:paraId="23CB1319" w14:textId="4A1D4BB5" w:rsidR="00C82E74" w:rsidRPr="003B209A" w:rsidRDefault="00C82E74" w:rsidP="000516ED">
      <w:pPr>
        <w:pStyle w:val="ListParagraph"/>
        <w:numPr>
          <w:ilvl w:val="0"/>
          <w:numId w:val="25"/>
        </w:numPr>
        <w:spacing w:after="0" w:line="216" w:lineRule="auto"/>
        <w:ind w:left="714" w:rightChars="-53" w:right="-117" w:hanging="357"/>
        <w:rPr>
          <w:sz w:val="24"/>
          <w:szCs w:val="24"/>
          <w:lang w:val="es-ES"/>
        </w:rPr>
      </w:pPr>
      <w:r w:rsidRPr="003B209A">
        <w:rPr>
          <w:b/>
          <w:sz w:val="24"/>
          <w:lang w:val="es-ES"/>
        </w:rPr>
        <w:t>Recuperación de la cesárea:</w:t>
      </w:r>
      <w:r w:rsidRPr="003B209A">
        <w:rPr>
          <w:sz w:val="24"/>
          <w:lang w:val="es-ES"/>
        </w:rPr>
        <w:t xml:space="preserve"> ¡recuerde que se está recuperando de una cirugía mayor! No levante objetos pesados, ni empuje o tire de objetos durante las primeras semanas. Mantenga el lugar de la incisión limpio y seco y llame a su proveedor si tiene alguna duda.</w:t>
      </w:r>
    </w:p>
    <w:p w14:paraId="26714E4E" w14:textId="6FB2989B" w:rsidR="009B38F7" w:rsidRPr="003B209A" w:rsidRDefault="00975DBC" w:rsidP="00D73A98">
      <w:pPr>
        <w:pStyle w:val="ListParagraph"/>
        <w:numPr>
          <w:ilvl w:val="0"/>
          <w:numId w:val="25"/>
        </w:numPr>
        <w:spacing w:after="0" w:line="216" w:lineRule="auto"/>
        <w:ind w:left="714" w:hanging="357"/>
        <w:rPr>
          <w:sz w:val="24"/>
          <w:szCs w:val="24"/>
          <w:lang w:val="es-ES"/>
        </w:rPr>
      </w:pPr>
      <w:r w:rsidRPr="003B209A">
        <w:rPr>
          <w:b/>
          <w:sz w:val="24"/>
          <w:lang w:val="es-ES"/>
        </w:rPr>
        <w:t>Sexo:</w:t>
      </w:r>
      <w:r w:rsidRPr="003B209A">
        <w:rPr>
          <w:sz w:val="24"/>
          <w:lang w:val="es-ES"/>
        </w:rPr>
        <w:t xml:space="preserve"> puede tardar un tiempo en sentirse preparada para reanudar la intimidad sexual con su pareja. Tómese su tiempo y permita que su cuerpo sane. Utilice lubricación adicional, especialmente si está amamantando. Es mejor esperar hasta que los loquios hayan cesado en su mayor parte antes de tener relaciones sexuales.</w:t>
      </w:r>
      <w:r w:rsidR="009B38F7" w:rsidRPr="003B209A">
        <w:rPr>
          <w:rFonts w:ascii="Lucida Bright" w:hAnsi="Lucida Bright"/>
          <w:b/>
          <w:bCs/>
          <w:color w:val="000000" w:themeColor="text1"/>
          <w:sz w:val="40"/>
          <w:szCs w:val="40"/>
          <w:lang w:val="es-ES"/>
        </w:rPr>
        <w:br w:type="page"/>
      </w:r>
    </w:p>
    <w:p w14:paraId="51282D3D" w14:textId="5BC16CA1" w:rsidR="002A07B3" w:rsidRPr="003B209A" w:rsidRDefault="002A07B3" w:rsidP="000516ED">
      <w:pPr>
        <w:pStyle w:val="Heading1"/>
        <w:spacing w:line="228" w:lineRule="auto"/>
        <w:jc w:val="center"/>
        <w:rPr>
          <w:rFonts w:ascii="Lucida Bright" w:hAnsi="Lucida Bright"/>
          <w:b/>
          <w:bCs/>
          <w:color w:val="000000" w:themeColor="text1"/>
          <w:sz w:val="40"/>
          <w:szCs w:val="40"/>
          <w:lang w:val="es-ES"/>
        </w:rPr>
      </w:pPr>
      <w:r w:rsidRPr="003B209A">
        <w:rPr>
          <w:rFonts w:ascii="Lucida Bright" w:hAnsi="Lucida Bright"/>
          <w:b/>
          <w:color w:val="000000" w:themeColor="text1"/>
          <w:sz w:val="40"/>
          <w:lang w:val="es-ES"/>
        </w:rPr>
        <w:lastRenderedPageBreak/>
        <w:t>Señales de alerta posparto</w:t>
      </w:r>
    </w:p>
    <w:p w14:paraId="0D5C67A3" w14:textId="77777777" w:rsidR="002A07B3" w:rsidRPr="003B209A" w:rsidRDefault="002A07B3" w:rsidP="000516ED">
      <w:pPr>
        <w:autoSpaceDE w:val="0"/>
        <w:autoSpaceDN w:val="0"/>
        <w:adjustRightInd w:val="0"/>
        <w:spacing w:after="0" w:line="228" w:lineRule="auto"/>
        <w:rPr>
          <w:rFonts w:cs="HelveticaNeue-Bold"/>
          <w:b/>
          <w:bCs/>
          <w:sz w:val="24"/>
          <w:szCs w:val="24"/>
          <w:lang w:val="es-ES"/>
        </w:rPr>
      </w:pPr>
    </w:p>
    <w:p w14:paraId="099FAF9B" w14:textId="584D7FAA" w:rsidR="002A07B3" w:rsidRPr="003B209A" w:rsidRDefault="002A07B3" w:rsidP="000516ED">
      <w:pPr>
        <w:autoSpaceDE w:val="0"/>
        <w:autoSpaceDN w:val="0"/>
        <w:adjustRightInd w:val="0"/>
        <w:spacing w:after="0" w:line="228" w:lineRule="auto"/>
        <w:rPr>
          <w:rFonts w:cs="HelveticaNeue-Bold"/>
          <w:b/>
          <w:bCs/>
          <w:sz w:val="28"/>
          <w:szCs w:val="28"/>
          <w:lang w:val="es-ES"/>
        </w:rPr>
      </w:pPr>
      <w:r w:rsidRPr="003B209A">
        <w:rPr>
          <w:b/>
          <w:sz w:val="28"/>
          <w:lang w:val="es-ES"/>
        </w:rPr>
        <w:t>Llame a STRIDE o acuda a la Sala de Emergencias si:</w:t>
      </w:r>
    </w:p>
    <w:p w14:paraId="4E207B9D" w14:textId="6A571D96" w:rsidR="002A07B3" w:rsidRPr="003B209A" w:rsidRDefault="0032793C" w:rsidP="000516ED">
      <w:pPr>
        <w:pStyle w:val="ListParagraph"/>
        <w:numPr>
          <w:ilvl w:val="0"/>
          <w:numId w:val="26"/>
        </w:numPr>
        <w:autoSpaceDE w:val="0"/>
        <w:autoSpaceDN w:val="0"/>
        <w:adjustRightInd w:val="0"/>
        <w:spacing w:after="0" w:line="228" w:lineRule="auto"/>
        <w:ind w:left="360"/>
        <w:rPr>
          <w:rFonts w:cs="HelveticaNeue-Light"/>
          <w:sz w:val="24"/>
          <w:szCs w:val="24"/>
          <w:lang w:val="es-ES"/>
        </w:rPr>
      </w:pPr>
      <w:r w:rsidRPr="003B209A">
        <w:rPr>
          <w:sz w:val="24"/>
          <w:lang w:val="es-ES"/>
        </w:rPr>
        <w:t>Tienen escalofríos severos y fiebre (100.4 grados o más)</w:t>
      </w:r>
    </w:p>
    <w:p w14:paraId="4F33199D" w14:textId="7F4EA779" w:rsidR="002A07B3" w:rsidRPr="003B209A" w:rsidRDefault="002A07B3" w:rsidP="000516ED">
      <w:pPr>
        <w:pStyle w:val="ListParagraph"/>
        <w:numPr>
          <w:ilvl w:val="0"/>
          <w:numId w:val="26"/>
        </w:numPr>
        <w:autoSpaceDE w:val="0"/>
        <w:autoSpaceDN w:val="0"/>
        <w:adjustRightInd w:val="0"/>
        <w:spacing w:after="0" w:line="228" w:lineRule="auto"/>
        <w:ind w:left="360"/>
        <w:rPr>
          <w:rFonts w:cs="HelveticaNeue-Light"/>
          <w:sz w:val="24"/>
          <w:szCs w:val="24"/>
          <w:lang w:val="es-ES"/>
        </w:rPr>
      </w:pPr>
      <w:r w:rsidRPr="003B209A">
        <w:rPr>
          <w:sz w:val="24"/>
          <w:lang w:val="es-ES"/>
        </w:rPr>
        <w:t>Tiene una hemorragia abundante (empapa una toalla sanitaria grande de noche o más en una hora)</w:t>
      </w:r>
    </w:p>
    <w:p w14:paraId="766A853B" w14:textId="7E4FDFC5" w:rsidR="002A07B3" w:rsidRPr="003B209A" w:rsidRDefault="00B520D8" w:rsidP="000516ED">
      <w:pPr>
        <w:pStyle w:val="ListParagraph"/>
        <w:numPr>
          <w:ilvl w:val="0"/>
          <w:numId w:val="26"/>
        </w:numPr>
        <w:autoSpaceDE w:val="0"/>
        <w:autoSpaceDN w:val="0"/>
        <w:adjustRightInd w:val="0"/>
        <w:spacing w:after="0" w:line="228" w:lineRule="auto"/>
        <w:ind w:left="360"/>
        <w:rPr>
          <w:rFonts w:cs="HelveticaNeue-Light"/>
          <w:sz w:val="24"/>
          <w:szCs w:val="24"/>
          <w:lang w:val="es-ES"/>
        </w:rPr>
      </w:pPr>
      <w:r w:rsidRPr="003B209A">
        <w:rPr>
          <w:sz w:val="24"/>
          <w:lang w:val="es-ES"/>
        </w:rPr>
        <w:t>Expulsa coágulos de sangre del tamaño de un huevo, una pelota de béisbol o más grandes</w:t>
      </w:r>
    </w:p>
    <w:p w14:paraId="6F862988" w14:textId="7F2E53BC" w:rsidR="002A07B3" w:rsidRPr="003B209A" w:rsidRDefault="00B520D8" w:rsidP="000516ED">
      <w:pPr>
        <w:pStyle w:val="ListParagraph"/>
        <w:numPr>
          <w:ilvl w:val="0"/>
          <w:numId w:val="26"/>
        </w:numPr>
        <w:autoSpaceDE w:val="0"/>
        <w:autoSpaceDN w:val="0"/>
        <w:adjustRightInd w:val="0"/>
        <w:spacing w:after="0" w:line="228" w:lineRule="auto"/>
        <w:ind w:left="360"/>
        <w:rPr>
          <w:rFonts w:cs="HelveticaNeue-Light"/>
          <w:sz w:val="24"/>
          <w:szCs w:val="24"/>
          <w:lang w:val="es-ES"/>
        </w:rPr>
      </w:pPr>
      <w:r w:rsidRPr="003B209A">
        <w:rPr>
          <w:sz w:val="24"/>
          <w:lang w:val="es-ES"/>
        </w:rPr>
        <w:t>Siente dolor al orinar, en el flanco (la parte baja de la espalda) y/o tiene micción frecuente/urgente</w:t>
      </w:r>
    </w:p>
    <w:p w14:paraId="08F4456A" w14:textId="53FE5B40" w:rsidR="002A07B3" w:rsidRPr="003B209A" w:rsidRDefault="00B520D8" w:rsidP="000516ED">
      <w:pPr>
        <w:pStyle w:val="ListParagraph"/>
        <w:numPr>
          <w:ilvl w:val="0"/>
          <w:numId w:val="26"/>
        </w:numPr>
        <w:autoSpaceDE w:val="0"/>
        <w:autoSpaceDN w:val="0"/>
        <w:adjustRightInd w:val="0"/>
        <w:spacing w:after="0" w:line="228" w:lineRule="auto"/>
        <w:ind w:left="360"/>
        <w:rPr>
          <w:rFonts w:cs="HelveticaNeue-Light"/>
          <w:sz w:val="24"/>
          <w:szCs w:val="24"/>
          <w:lang w:val="es-ES"/>
        </w:rPr>
      </w:pPr>
      <w:r w:rsidRPr="003B209A">
        <w:rPr>
          <w:sz w:val="24"/>
          <w:lang w:val="es-ES"/>
        </w:rPr>
        <w:t>Tiene un aumento del dolor abdominal</w:t>
      </w:r>
    </w:p>
    <w:p w14:paraId="1E17A27E" w14:textId="6AE16F37" w:rsidR="002A07B3" w:rsidRPr="003B209A" w:rsidRDefault="00B520D8" w:rsidP="000516ED">
      <w:pPr>
        <w:pStyle w:val="ListParagraph"/>
        <w:numPr>
          <w:ilvl w:val="0"/>
          <w:numId w:val="26"/>
        </w:numPr>
        <w:autoSpaceDE w:val="0"/>
        <w:autoSpaceDN w:val="0"/>
        <w:adjustRightInd w:val="0"/>
        <w:spacing w:after="0" w:line="228" w:lineRule="auto"/>
        <w:ind w:left="360"/>
        <w:rPr>
          <w:rFonts w:cs="HelveticaNeue-Light"/>
          <w:sz w:val="24"/>
          <w:szCs w:val="24"/>
          <w:lang w:val="es-ES"/>
        </w:rPr>
      </w:pPr>
      <w:r w:rsidRPr="003B209A">
        <w:rPr>
          <w:sz w:val="24"/>
          <w:lang w:val="es-ES"/>
        </w:rPr>
        <w:t>Tiene dolor, sensibilidad, enrojecimiento o hinchazón en las piernas</w:t>
      </w:r>
    </w:p>
    <w:p w14:paraId="0BC16AFB" w14:textId="6DB59F7C" w:rsidR="002A07B3" w:rsidRPr="003B209A" w:rsidRDefault="00B520D8" w:rsidP="000516ED">
      <w:pPr>
        <w:pStyle w:val="ListParagraph"/>
        <w:numPr>
          <w:ilvl w:val="0"/>
          <w:numId w:val="26"/>
        </w:numPr>
        <w:autoSpaceDE w:val="0"/>
        <w:autoSpaceDN w:val="0"/>
        <w:adjustRightInd w:val="0"/>
        <w:spacing w:after="0" w:line="228" w:lineRule="auto"/>
        <w:ind w:left="360"/>
        <w:rPr>
          <w:rFonts w:cs="HelveticaNeue-Light"/>
          <w:sz w:val="24"/>
          <w:szCs w:val="24"/>
          <w:lang w:val="es-ES"/>
        </w:rPr>
      </w:pPr>
      <w:r w:rsidRPr="003B209A">
        <w:rPr>
          <w:sz w:val="24"/>
          <w:lang w:val="es-ES"/>
        </w:rPr>
        <w:t>Tiene dolor en los senos o en los pezones, enrojecimiento, hinchazón, grietas o sangrado o</w:t>
      </w:r>
      <w:r w:rsidR="00591C24">
        <w:rPr>
          <w:sz w:val="24"/>
          <w:lang w:val="es-ES"/>
        </w:rPr>
        <w:t> </w:t>
      </w:r>
      <w:r w:rsidRPr="003B209A">
        <w:rPr>
          <w:sz w:val="24"/>
          <w:lang w:val="es-ES"/>
        </w:rPr>
        <w:t>congestión severa</w:t>
      </w:r>
    </w:p>
    <w:p w14:paraId="1631E34C" w14:textId="4668E780" w:rsidR="002A07B3" w:rsidRPr="003B209A" w:rsidRDefault="00B520D8" w:rsidP="000516ED">
      <w:pPr>
        <w:pStyle w:val="ListParagraph"/>
        <w:numPr>
          <w:ilvl w:val="0"/>
          <w:numId w:val="26"/>
        </w:numPr>
        <w:spacing w:after="0" w:line="228" w:lineRule="auto"/>
        <w:ind w:left="360"/>
        <w:rPr>
          <w:sz w:val="24"/>
          <w:szCs w:val="24"/>
          <w:lang w:val="es-ES"/>
        </w:rPr>
      </w:pPr>
      <w:r w:rsidRPr="003B209A">
        <w:rPr>
          <w:sz w:val="24"/>
          <w:lang w:val="es-ES"/>
        </w:rPr>
        <w:t>No experimenta la "subida" de la leche materna al cuarto día posparto</w:t>
      </w:r>
    </w:p>
    <w:p w14:paraId="5F5F6238" w14:textId="00309C31" w:rsidR="0093302E" w:rsidRPr="003B209A" w:rsidRDefault="00C81047" w:rsidP="000516ED">
      <w:pPr>
        <w:pStyle w:val="ListParagraph"/>
        <w:numPr>
          <w:ilvl w:val="0"/>
          <w:numId w:val="26"/>
        </w:numPr>
        <w:spacing w:after="0" w:line="228" w:lineRule="auto"/>
        <w:ind w:left="360"/>
        <w:rPr>
          <w:sz w:val="24"/>
          <w:szCs w:val="24"/>
          <w:lang w:val="es-ES"/>
        </w:rPr>
      </w:pPr>
      <w:r w:rsidRPr="003B209A">
        <w:rPr>
          <w:sz w:val="24"/>
          <w:lang w:val="es-ES"/>
        </w:rPr>
        <w:t>Tiene un fuerte dolor de cabeza que no desaparece con medicamentos de venta libre</w:t>
      </w:r>
    </w:p>
    <w:p w14:paraId="4F769904" w14:textId="3CC2BB15" w:rsidR="0093302E" w:rsidRPr="003B209A" w:rsidRDefault="00C81047" w:rsidP="000516ED">
      <w:pPr>
        <w:pStyle w:val="ListParagraph"/>
        <w:numPr>
          <w:ilvl w:val="0"/>
          <w:numId w:val="26"/>
        </w:numPr>
        <w:spacing w:after="0" w:line="228" w:lineRule="auto"/>
        <w:ind w:left="360"/>
        <w:rPr>
          <w:sz w:val="24"/>
          <w:szCs w:val="24"/>
          <w:lang w:val="es-ES"/>
        </w:rPr>
      </w:pPr>
      <w:r w:rsidRPr="003B209A">
        <w:rPr>
          <w:sz w:val="24"/>
          <w:lang w:val="es-ES"/>
        </w:rPr>
        <w:t>Observa cambios en su visión que incluyen visión borrosa o "manchas" delante de sus ojos</w:t>
      </w:r>
    </w:p>
    <w:p w14:paraId="1B32EDEB" w14:textId="77777777" w:rsidR="002A07B3" w:rsidRPr="003B209A" w:rsidRDefault="002A07B3" w:rsidP="000516ED">
      <w:pPr>
        <w:pStyle w:val="ListParagraph"/>
        <w:autoSpaceDE w:val="0"/>
        <w:autoSpaceDN w:val="0"/>
        <w:adjustRightInd w:val="0"/>
        <w:spacing w:after="0" w:line="228" w:lineRule="auto"/>
        <w:ind w:left="0"/>
        <w:rPr>
          <w:rFonts w:cs="HelveticaNeue-Light"/>
          <w:sz w:val="24"/>
          <w:szCs w:val="24"/>
          <w:lang w:val="es-ES"/>
        </w:rPr>
      </w:pPr>
    </w:p>
    <w:p w14:paraId="60BC1CB1" w14:textId="351E61C5" w:rsidR="002A07B3" w:rsidRPr="003B209A" w:rsidRDefault="000516ED" w:rsidP="000516ED">
      <w:pPr>
        <w:autoSpaceDE w:val="0"/>
        <w:autoSpaceDN w:val="0"/>
        <w:adjustRightInd w:val="0"/>
        <w:spacing w:after="0" w:line="228" w:lineRule="auto"/>
        <w:rPr>
          <w:rFonts w:cs="HelveticaNeue-Bold"/>
          <w:b/>
          <w:bCs/>
          <w:sz w:val="28"/>
          <w:szCs w:val="28"/>
          <w:lang w:val="es-ES"/>
        </w:rPr>
      </w:pPr>
      <w:r>
        <w:rPr>
          <w:b/>
          <w:bCs/>
          <w:noProof/>
          <w:sz w:val="28"/>
          <w:szCs w:val="28"/>
          <w:lang w:eastAsia="zh-CN" w:bidi="te-IN"/>
        </w:rPr>
        <w:drawing>
          <wp:anchor distT="0" distB="0" distL="114300" distR="114300" simplePos="0" relativeHeight="251658249" behindDoc="1" locked="0" layoutInCell="1" allowOverlap="1" wp14:anchorId="129A73FE" wp14:editId="3BBE5D83">
            <wp:simplePos x="0" y="0"/>
            <wp:positionH relativeFrom="margin">
              <wp:posOffset>4618355</wp:posOffset>
            </wp:positionH>
            <wp:positionV relativeFrom="paragraph">
              <wp:posOffset>49530</wp:posOffset>
            </wp:positionV>
            <wp:extent cx="1487170" cy="1487170"/>
            <wp:effectExtent l="0" t="0" r="0" b="0"/>
            <wp:wrapTight wrapText="bothSides">
              <wp:wrapPolygon edited="0">
                <wp:start x="9131" y="1107"/>
                <wp:lineTo x="7747" y="3044"/>
                <wp:lineTo x="7471" y="4427"/>
                <wp:lineTo x="7747" y="6087"/>
                <wp:lineTo x="3044" y="10514"/>
                <wp:lineTo x="5534" y="14941"/>
                <wp:lineTo x="5257" y="15494"/>
                <wp:lineTo x="5257" y="16601"/>
                <wp:lineTo x="6917" y="19368"/>
                <wp:lineTo x="6917" y="19921"/>
                <wp:lineTo x="14111" y="19921"/>
                <wp:lineTo x="14941" y="19368"/>
                <wp:lineTo x="16048" y="16325"/>
                <wp:lineTo x="16048" y="14941"/>
                <wp:lineTo x="18261" y="10514"/>
                <wp:lineTo x="13558" y="6087"/>
                <wp:lineTo x="14111" y="4980"/>
                <wp:lineTo x="13558" y="3320"/>
                <wp:lineTo x="12174" y="1107"/>
                <wp:lineTo x="9131" y="1107"/>
              </wp:wrapPolygon>
            </wp:wrapTight>
            <wp:docPr id="2106204840" name="Graphic 2106204840" descr="Bab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0" name="Graphic 2106204840" descr="Baby with solid fill"/>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1487170" cy="1487170"/>
                    </a:xfrm>
                    <a:prstGeom prst="rect">
                      <a:avLst/>
                    </a:prstGeom>
                  </pic:spPr>
                </pic:pic>
              </a:graphicData>
            </a:graphic>
            <wp14:sizeRelH relativeFrom="margin">
              <wp14:pctWidth>0</wp14:pctWidth>
            </wp14:sizeRelH>
            <wp14:sizeRelV relativeFrom="margin">
              <wp14:pctHeight>0</wp14:pctHeight>
            </wp14:sizeRelV>
          </wp:anchor>
        </w:drawing>
      </w:r>
      <w:r w:rsidR="00DE678F" w:rsidRPr="003B209A">
        <w:rPr>
          <w:b/>
          <w:sz w:val="28"/>
          <w:lang w:val="es-ES"/>
        </w:rPr>
        <w:t>Llame a STRIDE o acuda a la Sala de Emergencias si su bebé:</w:t>
      </w:r>
    </w:p>
    <w:p w14:paraId="09209134" w14:textId="0CFF3199" w:rsidR="002A07B3" w:rsidRPr="003B209A" w:rsidRDefault="002A07B3"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Tiene una fiebre de 100.4 o más</w:t>
      </w:r>
    </w:p>
    <w:p w14:paraId="416F1FD4" w14:textId="4D074931" w:rsidR="002A07B3" w:rsidRDefault="002A07B3" w:rsidP="000516ED">
      <w:pPr>
        <w:pStyle w:val="ListParagraph"/>
        <w:numPr>
          <w:ilvl w:val="0"/>
          <w:numId w:val="27"/>
        </w:numPr>
        <w:autoSpaceDE w:val="0"/>
        <w:autoSpaceDN w:val="0"/>
        <w:adjustRightInd w:val="0"/>
        <w:spacing w:after="0" w:line="228" w:lineRule="auto"/>
        <w:ind w:left="360"/>
        <w:rPr>
          <w:rFonts w:cs="HelveticaNeue-Light"/>
          <w:sz w:val="24"/>
          <w:szCs w:val="24"/>
        </w:rPr>
      </w:pPr>
      <w:r>
        <w:rPr>
          <w:sz w:val="24"/>
        </w:rPr>
        <w:t>Se niega a alimentarse o se amamanta mal</w:t>
      </w:r>
    </w:p>
    <w:p w14:paraId="5F24DABC" w14:textId="6B105A31" w:rsidR="002A07B3" w:rsidRPr="003B209A" w:rsidRDefault="002A07B3"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Parece estar débil y no tiene energía para llorar</w:t>
      </w:r>
    </w:p>
    <w:p w14:paraId="21CC4536" w14:textId="6FD4C81D" w:rsidR="002A07B3" w:rsidRPr="003B209A" w:rsidRDefault="004832F2"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Parece tener ictericia (color amarillo en la piel o en el blanco de los ojos)</w:t>
      </w:r>
    </w:p>
    <w:p w14:paraId="3487F99E" w14:textId="6F35DEB8" w:rsidR="002A07B3" w:rsidRPr="003B209A" w:rsidRDefault="004832F2"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Tiene una erupción grave o inusual</w:t>
      </w:r>
    </w:p>
    <w:p w14:paraId="5F7FE36F" w14:textId="7F223006" w:rsidR="002A07B3" w:rsidRPr="003B209A" w:rsidRDefault="005A3A9A"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Tiene vómitos y/o diarrea más de 2-3 veces al día</w:t>
      </w:r>
    </w:p>
    <w:p w14:paraId="48450CA4" w14:textId="74180C6B" w:rsidR="002A07B3" w:rsidRPr="003B209A" w:rsidRDefault="005A3A9A"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Tiene enrojecimiento, mal olor o secreción a través del ombligo</w:t>
      </w:r>
    </w:p>
    <w:p w14:paraId="1C02B7F6" w14:textId="706F2D20" w:rsidR="002A07B3" w:rsidRPr="003B209A" w:rsidRDefault="007B2A25"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Moja menos de 6 pañales al día después del día 5</w:t>
      </w:r>
    </w:p>
    <w:p w14:paraId="2F581DAD" w14:textId="49C0CA57" w:rsidR="002A07B3" w:rsidRPr="003B209A" w:rsidRDefault="002A07B3" w:rsidP="000516ED">
      <w:pPr>
        <w:pStyle w:val="ListParagraph"/>
        <w:numPr>
          <w:ilvl w:val="0"/>
          <w:numId w:val="27"/>
        </w:numPr>
        <w:autoSpaceDE w:val="0"/>
        <w:autoSpaceDN w:val="0"/>
        <w:adjustRightInd w:val="0"/>
        <w:spacing w:after="0" w:line="228" w:lineRule="auto"/>
        <w:ind w:left="360"/>
        <w:rPr>
          <w:rFonts w:cs="HelveticaNeue-Light"/>
          <w:sz w:val="24"/>
          <w:szCs w:val="24"/>
          <w:lang w:val="es-ES"/>
        </w:rPr>
      </w:pPr>
      <w:r w:rsidRPr="003B209A">
        <w:rPr>
          <w:sz w:val="24"/>
          <w:lang w:val="es-ES"/>
        </w:rPr>
        <w:t>Menos de 2-3 evacuaciones por día después del día 5</w:t>
      </w:r>
    </w:p>
    <w:p w14:paraId="1652C373" w14:textId="77777777" w:rsidR="002A07B3" w:rsidRPr="003B209A" w:rsidRDefault="002A07B3" w:rsidP="000516ED">
      <w:pPr>
        <w:pStyle w:val="ListParagraph"/>
        <w:autoSpaceDE w:val="0"/>
        <w:autoSpaceDN w:val="0"/>
        <w:adjustRightInd w:val="0"/>
        <w:spacing w:after="0" w:line="228" w:lineRule="auto"/>
        <w:ind w:left="0"/>
        <w:rPr>
          <w:rFonts w:cs="HelveticaNeue-Light"/>
          <w:sz w:val="24"/>
          <w:szCs w:val="24"/>
          <w:lang w:val="es-ES"/>
        </w:rPr>
      </w:pPr>
    </w:p>
    <w:p w14:paraId="79B34099" w14:textId="68C92A70" w:rsidR="00876B0F" w:rsidRPr="003B209A" w:rsidRDefault="00876B0F" w:rsidP="000516ED">
      <w:pPr>
        <w:pStyle w:val="ListParagraph"/>
        <w:autoSpaceDE w:val="0"/>
        <w:autoSpaceDN w:val="0"/>
        <w:adjustRightInd w:val="0"/>
        <w:spacing w:after="0" w:line="228" w:lineRule="auto"/>
        <w:ind w:left="0"/>
        <w:rPr>
          <w:rFonts w:cs="HelveticaNeue-Light"/>
          <w:b/>
          <w:bCs/>
          <w:sz w:val="28"/>
          <w:szCs w:val="28"/>
          <w:lang w:val="es-ES"/>
        </w:rPr>
      </w:pPr>
      <w:r w:rsidRPr="003B209A">
        <w:rPr>
          <w:b/>
          <w:sz w:val="28"/>
          <w:lang w:val="es-ES"/>
        </w:rPr>
        <w:t>Acuda DIRECTAMENTE A LA SALA DE EMERGENCIAS si:</w:t>
      </w:r>
    </w:p>
    <w:p w14:paraId="44F70D1F" w14:textId="77777777" w:rsidR="004832F2" w:rsidRPr="003B209A" w:rsidRDefault="00876B0F" w:rsidP="000516ED">
      <w:pPr>
        <w:pStyle w:val="ListParagraph"/>
        <w:numPr>
          <w:ilvl w:val="0"/>
          <w:numId w:val="29"/>
        </w:numPr>
        <w:autoSpaceDE w:val="0"/>
        <w:autoSpaceDN w:val="0"/>
        <w:adjustRightInd w:val="0"/>
        <w:spacing w:after="0" w:line="228" w:lineRule="auto"/>
        <w:rPr>
          <w:rFonts w:cs="HelveticaNeue-Light"/>
          <w:sz w:val="24"/>
          <w:szCs w:val="24"/>
          <w:lang w:val="es-ES"/>
        </w:rPr>
      </w:pPr>
      <w:r w:rsidRPr="003B209A">
        <w:rPr>
          <w:sz w:val="24"/>
          <w:lang w:val="es-ES"/>
        </w:rPr>
        <w:t>Su bebé tiene problemas para respirar o le cuesta tomar aire</w:t>
      </w:r>
    </w:p>
    <w:p w14:paraId="7E9C55E8" w14:textId="378A0538" w:rsidR="00876B0F" w:rsidRPr="003B209A" w:rsidRDefault="007F4201" w:rsidP="000516ED">
      <w:pPr>
        <w:pStyle w:val="ListParagraph"/>
        <w:numPr>
          <w:ilvl w:val="0"/>
          <w:numId w:val="29"/>
        </w:numPr>
        <w:autoSpaceDE w:val="0"/>
        <w:autoSpaceDN w:val="0"/>
        <w:adjustRightInd w:val="0"/>
        <w:spacing w:after="0" w:line="228" w:lineRule="auto"/>
        <w:rPr>
          <w:rFonts w:cs="HelveticaNeue-Light"/>
          <w:sz w:val="24"/>
          <w:szCs w:val="24"/>
          <w:lang w:val="es-ES"/>
        </w:rPr>
      </w:pPr>
      <w:r w:rsidRPr="003B209A">
        <w:rPr>
          <w:sz w:val="24"/>
          <w:lang w:val="es-ES"/>
        </w:rPr>
        <w:t>Su bebé tiene una convulsión</w:t>
      </w:r>
    </w:p>
    <w:p w14:paraId="0DBD01DF" w14:textId="1142011C" w:rsidR="007F4201" w:rsidRPr="003B209A" w:rsidRDefault="007F4201" w:rsidP="000516ED">
      <w:pPr>
        <w:pStyle w:val="ListParagraph"/>
        <w:numPr>
          <w:ilvl w:val="0"/>
          <w:numId w:val="28"/>
        </w:numPr>
        <w:autoSpaceDE w:val="0"/>
        <w:autoSpaceDN w:val="0"/>
        <w:adjustRightInd w:val="0"/>
        <w:spacing w:after="0" w:line="228" w:lineRule="auto"/>
        <w:rPr>
          <w:rFonts w:cs="HelveticaNeue-Light"/>
          <w:sz w:val="24"/>
          <w:szCs w:val="24"/>
          <w:lang w:val="es-ES"/>
        </w:rPr>
      </w:pPr>
      <w:r w:rsidRPr="003B209A">
        <w:rPr>
          <w:sz w:val="24"/>
          <w:lang w:val="es-ES"/>
        </w:rPr>
        <w:t>Tiene dolor en el pecho, opresión o problemas para respirar</w:t>
      </w:r>
    </w:p>
    <w:p w14:paraId="7BB3AAFF" w14:textId="75003D80" w:rsidR="007F4201" w:rsidRPr="003B209A" w:rsidRDefault="007F4201" w:rsidP="000516ED">
      <w:pPr>
        <w:pStyle w:val="ListParagraph"/>
        <w:numPr>
          <w:ilvl w:val="0"/>
          <w:numId w:val="28"/>
        </w:numPr>
        <w:autoSpaceDE w:val="0"/>
        <w:autoSpaceDN w:val="0"/>
        <w:adjustRightInd w:val="0"/>
        <w:spacing w:after="0" w:line="228" w:lineRule="auto"/>
        <w:rPr>
          <w:rFonts w:cs="HelveticaNeue-Light"/>
          <w:sz w:val="24"/>
          <w:szCs w:val="24"/>
          <w:lang w:val="es-ES"/>
        </w:rPr>
      </w:pPr>
      <w:r w:rsidRPr="003B209A">
        <w:rPr>
          <w:sz w:val="24"/>
          <w:lang w:val="es-ES"/>
        </w:rPr>
        <w:t>Tiene pensamientos de hacerse daño a sí misma o a su bebé</w:t>
      </w:r>
    </w:p>
    <w:p w14:paraId="0020C715" w14:textId="77777777" w:rsidR="002A07B3" w:rsidRPr="003B209A" w:rsidRDefault="002A07B3" w:rsidP="000516ED">
      <w:pPr>
        <w:pStyle w:val="ListParagraph"/>
        <w:autoSpaceDE w:val="0"/>
        <w:autoSpaceDN w:val="0"/>
        <w:adjustRightInd w:val="0"/>
        <w:spacing w:after="0" w:line="228" w:lineRule="auto"/>
        <w:ind w:left="0"/>
        <w:rPr>
          <w:rFonts w:cs="HelveticaNeue-Light"/>
          <w:sz w:val="24"/>
          <w:szCs w:val="24"/>
          <w:lang w:val="es-ES"/>
        </w:rPr>
      </w:pPr>
    </w:p>
    <w:p w14:paraId="04821BDE" w14:textId="10FA8180" w:rsidR="002A07B3" w:rsidRPr="003B209A" w:rsidRDefault="002A07B3" w:rsidP="000516ED">
      <w:pPr>
        <w:autoSpaceDE w:val="0"/>
        <w:autoSpaceDN w:val="0"/>
        <w:adjustRightInd w:val="0"/>
        <w:spacing w:after="0" w:line="228" w:lineRule="auto"/>
        <w:jc w:val="center"/>
        <w:rPr>
          <w:rFonts w:cs="HelveticaNeue-Light"/>
          <w:sz w:val="36"/>
          <w:szCs w:val="24"/>
          <w:lang w:val="es-ES"/>
        </w:rPr>
      </w:pPr>
      <w:r w:rsidRPr="003B209A">
        <w:rPr>
          <w:sz w:val="36"/>
          <w:lang w:val="es-ES"/>
        </w:rPr>
        <w:t>¡Llame al 303-360-6276 si tiene alguna pregunta o duda sobre usted o su bebé!</w:t>
      </w:r>
    </w:p>
    <w:p w14:paraId="098E637A" w14:textId="77777777" w:rsidR="002A07B3" w:rsidRPr="003B209A" w:rsidRDefault="002A07B3" w:rsidP="002A07B3">
      <w:pPr>
        <w:autoSpaceDE w:val="0"/>
        <w:autoSpaceDN w:val="0"/>
        <w:adjustRightInd w:val="0"/>
        <w:spacing w:after="0" w:line="240" w:lineRule="auto"/>
        <w:rPr>
          <w:rFonts w:cs="HelveticaNeue-Bold"/>
          <w:b/>
          <w:bCs/>
          <w:sz w:val="24"/>
          <w:szCs w:val="24"/>
          <w:lang w:val="es-ES"/>
        </w:rPr>
      </w:pPr>
    </w:p>
    <w:p w14:paraId="368AEF03" w14:textId="77777777" w:rsidR="002A07B3" w:rsidRPr="003B209A" w:rsidRDefault="002A07B3" w:rsidP="002A07B3">
      <w:pPr>
        <w:pBdr>
          <w:top w:val="single" w:sz="4" w:space="1" w:color="auto"/>
          <w:left w:val="single" w:sz="4" w:space="4" w:color="auto"/>
          <w:bottom w:val="single" w:sz="4" w:space="9" w:color="auto"/>
          <w:right w:val="single" w:sz="4" w:space="4" w:color="auto"/>
        </w:pBdr>
        <w:autoSpaceDE w:val="0"/>
        <w:autoSpaceDN w:val="0"/>
        <w:adjustRightInd w:val="0"/>
        <w:spacing w:after="0" w:line="240" w:lineRule="auto"/>
        <w:jc w:val="center"/>
        <w:rPr>
          <w:rFonts w:cs="HelveticaNeue-Bold"/>
          <w:b/>
          <w:bCs/>
          <w:sz w:val="32"/>
          <w:szCs w:val="24"/>
          <w:lang w:val="es-ES"/>
        </w:rPr>
      </w:pPr>
      <w:r w:rsidRPr="003B209A">
        <w:rPr>
          <w:b/>
          <w:sz w:val="32"/>
          <w:lang w:val="es-ES"/>
        </w:rPr>
        <w:t>RECORDATORIO</w:t>
      </w:r>
    </w:p>
    <w:p w14:paraId="0B002451" w14:textId="3329FF7A" w:rsidR="002A07B3" w:rsidRPr="003B209A" w:rsidRDefault="002A07B3" w:rsidP="002A07B3">
      <w:pPr>
        <w:pBdr>
          <w:top w:val="single" w:sz="4" w:space="1" w:color="auto"/>
          <w:left w:val="single" w:sz="4" w:space="4" w:color="auto"/>
          <w:bottom w:val="single" w:sz="4" w:space="9" w:color="auto"/>
          <w:right w:val="single" w:sz="4" w:space="4" w:color="auto"/>
        </w:pBdr>
        <w:autoSpaceDE w:val="0"/>
        <w:autoSpaceDN w:val="0"/>
        <w:adjustRightInd w:val="0"/>
        <w:spacing w:after="0" w:line="240" w:lineRule="auto"/>
        <w:jc w:val="center"/>
        <w:rPr>
          <w:rFonts w:cs="HelveticaNeue-Bold"/>
          <w:b/>
          <w:bCs/>
          <w:sz w:val="28"/>
          <w:szCs w:val="24"/>
          <w:lang w:val="es-ES"/>
        </w:rPr>
      </w:pPr>
      <w:r w:rsidRPr="003B209A">
        <w:rPr>
          <w:b/>
          <w:sz w:val="28"/>
          <w:lang w:val="es-ES"/>
        </w:rPr>
        <w:t xml:space="preserve">¡Llame al 303-360-6276 para programar sus consultas posparto a las </w:t>
      </w:r>
      <w:r w:rsidR="000516ED">
        <w:rPr>
          <w:b/>
          <w:sz w:val="28"/>
          <w:lang w:val="es-ES"/>
        </w:rPr>
        <w:br/>
      </w:r>
      <w:r w:rsidRPr="003B209A">
        <w:rPr>
          <w:b/>
          <w:sz w:val="28"/>
          <w:lang w:val="es-ES"/>
        </w:rPr>
        <w:t>2 y 6 semanas!</w:t>
      </w:r>
    </w:p>
    <w:p w14:paraId="289346F2" w14:textId="7D578746" w:rsidR="003554F4" w:rsidRPr="003B209A" w:rsidRDefault="008C18EA" w:rsidP="00217F76">
      <w:pPr>
        <w:autoSpaceDE w:val="0"/>
        <w:autoSpaceDN w:val="0"/>
        <w:adjustRightInd w:val="0"/>
        <w:spacing w:after="0" w:line="240" w:lineRule="auto"/>
        <w:jc w:val="center"/>
        <w:rPr>
          <w:rFonts w:ascii="Lucida Bright" w:hAnsi="Lucida Bright" w:cs="RageItalicLetPlain"/>
          <w:b/>
          <w:bCs/>
          <w:sz w:val="40"/>
          <w:szCs w:val="40"/>
          <w:lang w:val="es-ES"/>
        </w:rPr>
      </w:pPr>
      <w:r w:rsidRPr="003B209A">
        <w:rPr>
          <w:rFonts w:ascii="Lucida Bright" w:hAnsi="Lucida Bright"/>
          <w:b/>
          <w:sz w:val="40"/>
          <w:lang w:val="es-ES"/>
        </w:rPr>
        <w:lastRenderedPageBreak/>
        <w:t>Emociones y trastornos del estado de ánimo y</w:t>
      </w:r>
      <w:r w:rsidR="00591C24">
        <w:rPr>
          <w:rFonts w:ascii="Cambria" w:eastAsia="Cambria" w:hAnsi="Cambria"/>
          <w:b/>
          <w:sz w:val="40"/>
          <w:lang w:val="es-ES"/>
        </w:rPr>
        <w:t> </w:t>
      </w:r>
      <w:r w:rsidRPr="003B209A">
        <w:rPr>
          <w:rFonts w:ascii="Lucida Bright" w:hAnsi="Lucida Bright"/>
          <w:b/>
          <w:sz w:val="40"/>
          <w:lang w:val="es-ES"/>
        </w:rPr>
        <w:t>la ansiedad en el posparto</w:t>
      </w:r>
    </w:p>
    <w:p w14:paraId="35157979" w14:textId="21DBDB6F" w:rsidR="003554F4" w:rsidRPr="003B209A" w:rsidRDefault="003554F4" w:rsidP="003554F4">
      <w:pPr>
        <w:pStyle w:val="ListParagraph"/>
        <w:autoSpaceDE w:val="0"/>
        <w:autoSpaceDN w:val="0"/>
        <w:adjustRightInd w:val="0"/>
        <w:spacing w:after="0" w:line="240" w:lineRule="auto"/>
        <w:ind w:left="360"/>
        <w:rPr>
          <w:rFonts w:cs="HelveticaNeue-Light"/>
          <w:szCs w:val="24"/>
          <w:lang w:val="es-ES"/>
        </w:rPr>
      </w:pPr>
    </w:p>
    <w:p w14:paraId="13E1DC58" w14:textId="1275178F" w:rsidR="003554F4" w:rsidRPr="003B209A" w:rsidRDefault="003554F4" w:rsidP="000516ED">
      <w:pPr>
        <w:autoSpaceDE w:val="0"/>
        <w:autoSpaceDN w:val="0"/>
        <w:adjustRightInd w:val="0"/>
        <w:spacing w:after="0" w:line="221" w:lineRule="auto"/>
        <w:rPr>
          <w:rFonts w:cs="HelveticaNeue-Light"/>
          <w:sz w:val="24"/>
          <w:szCs w:val="24"/>
          <w:lang w:val="es-ES"/>
        </w:rPr>
      </w:pPr>
      <w:r w:rsidRPr="003B209A">
        <w:rPr>
          <w:sz w:val="24"/>
          <w:lang w:val="es-ES"/>
        </w:rPr>
        <w:t>Puede esperar muchos cambios en su vida después de tener un bebé. Sus sentimientos pueden cambiar debido a los cambios en sus niveles hormonales después del parto. También es difícil saber qué quiere su bebé en todo momento. Tener muchos sentimientos diferentes es normal.</w:t>
      </w:r>
    </w:p>
    <w:p w14:paraId="5ACED716" w14:textId="6E0BB681" w:rsidR="003554F4" w:rsidRPr="003B209A" w:rsidRDefault="003554F4" w:rsidP="000516ED">
      <w:pPr>
        <w:autoSpaceDE w:val="0"/>
        <w:autoSpaceDN w:val="0"/>
        <w:adjustRightInd w:val="0"/>
        <w:spacing w:after="0" w:line="221" w:lineRule="auto"/>
        <w:rPr>
          <w:rFonts w:cs="HelveticaNeue-Light"/>
          <w:sz w:val="24"/>
          <w:szCs w:val="24"/>
          <w:lang w:val="es-ES"/>
        </w:rPr>
      </w:pPr>
    </w:p>
    <w:p w14:paraId="4C1E4CE5" w14:textId="53D90F01" w:rsidR="003554F4" w:rsidRPr="003B209A" w:rsidRDefault="00B20ACB" w:rsidP="000516ED">
      <w:pPr>
        <w:autoSpaceDE w:val="0"/>
        <w:autoSpaceDN w:val="0"/>
        <w:adjustRightInd w:val="0"/>
        <w:spacing w:after="0" w:line="221" w:lineRule="auto"/>
        <w:rPr>
          <w:rFonts w:cs="HelveticaNeue-Light"/>
          <w:sz w:val="24"/>
          <w:szCs w:val="24"/>
          <w:lang w:val="es-ES"/>
        </w:rPr>
      </w:pPr>
      <w:r w:rsidRPr="003B209A">
        <w:rPr>
          <w:sz w:val="24"/>
          <w:lang w:val="es-ES"/>
        </w:rPr>
        <w:t>Alrededor de 7/10 madres que dan a luz experimentan depresión postparto poco después del nacimiento. Es posible que llore con facilidad, que se altere por cosas pequeñas o que tenga problemas para dormir o comer. Si esto ocurre durante más de unos días, llame a su clínica para pedir una cita y hablar de sus sentimientos.</w:t>
      </w:r>
    </w:p>
    <w:p w14:paraId="4178C83B" w14:textId="42527423" w:rsidR="003554F4" w:rsidRPr="003B209A" w:rsidRDefault="003554F4" w:rsidP="000516ED">
      <w:pPr>
        <w:autoSpaceDE w:val="0"/>
        <w:autoSpaceDN w:val="0"/>
        <w:adjustRightInd w:val="0"/>
        <w:spacing w:after="0" w:line="221" w:lineRule="auto"/>
        <w:rPr>
          <w:rFonts w:cs="HelveticaNeue-Light"/>
          <w:szCs w:val="24"/>
          <w:lang w:val="es-ES"/>
        </w:rPr>
      </w:pPr>
    </w:p>
    <w:p w14:paraId="51A64D82" w14:textId="20A930EE" w:rsidR="003554F4" w:rsidRPr="003B209A" w:rsidRDefault="009500E7" w:rsidP="000516ED">
      <w:pPr>
        <w:pStyle w:val="ListParagraph"/>
        <w:autoSpaceDE w:val="0"/>
        <w:autoSpaceDN w:val="0"/>
        <w:adjustRightInd w:val="0"/>
        <w:spacing w:after="0" w:line="221" w:lineRule="auto"/>
        <w:ind w:left="0"/>
        <w:rPr>
          <w:rFonts w:cs="HelveticaNeue-Light"/>
          <w:sz w:val="24"/>
          <w:szCs w:val="24"/>
          <w:lang w:val="es-ES"/>
        </w:rPr>
      </w:pPr>
      <w:r w:rsidRPr="003B209A">
        <w:rPr>
          <w:sz w:val="24"/>
          <w:lang w:val="es-ES"/>
        </w:rPr>
        <w:t>Aproximadamente entre el 10 % y el 20 % de las mujeres que han dado a luz tendrán depresión posparto, ansiedad o TEPT. Los síntomas de los trastornos del estado de ánimo y la ansiedad posparto incluyen:</w:t>
      </w:r>
    </w:p>
    <w:p w14:paraId="7B3EC7D5" w14:textId="77777777" w:rsidR="003554F4" w:rsidRPr="003B209A" w:rsidRDefault="003554F4" w:rsidP="000516ED">
      <w:pPr>
        <w:autoSpaceDE w:val="0"/>
        <w:autoSpaceDN w:val="0"/>
        <w:adjustRightInd w:val="0"/>
        <w:spacing w:after="0" w:line="221" w:lineRule="auto"/>
        <w:rPr>
          <w:rFonts w:cs="HelveticaNeue-Bold"/>
          <w:b/>
          <w:bCs/>
          <w:sz w:val="18"/>
          <w:szCs w:val="24"/>
          <w:lang w:val="es-ES"/>
        </w:rPr>
      </w:pPr>
    </w:p>
    <w:p w14:paraId="3285243A" w14:textId="6B4115E7" w:rsidR="003554F4" w:rsidRPr="009C4C11"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rPr>
      </w:pPr>
      <w:r>
        <w:rPr>
          <w:sz w:val="24"/>
        </w:rPr>
        <w:t>Sentirse inquieta o malhumorada</w:t>
      </w:r>
    </w:p>
    <w:p w14:paraId="38CB83A3" w14:textId="77777777" w:rsidR="003554F4" w:rsidRPr="009C4C11"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rPr>
      </w:pPr>
      <w:r>
        <w:rPr>
          <w:sz w:val="24"/>
        </w:rPr>
        <w:t>Llorar mucho</w:t>
      </w:r>
    </w:p>
    <w:p w14:paraId="7285D163" w14:textId="77777777" w:rsidR="003554F4" w:rsidRPr="009C4C11"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rPr>
      </w:pPr>
      <w:r>
        <w:rPr>
          <w:sz w:val="24"/>
        </w:rPr>
        <w:t>Comer muy poco o demasiado</w:t>
      </w:r>
    </w:p>
    <w:p w14:paraId="12BEC69E" w14:textId="06E11E59" w:rsidR="003554F4" w:rsidRPr="003B209A"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lang w:val="es-ES"/>
        </w:rPr>
      </w:pPr>
      <w:r w:rsidRPr="003B209A">
        <w:rPr>
          <w:sz w:val="24"/>
          <w:lang w:val="es-ES"/>
        </w:rPr>
        <w:t>No tener energía ni motivación</w:t>
      </w:r>
    </w:p>
    <w:p w14:paraId="3BD6546B" w14:textId="59027512" w:rsidR="003554F4" w:rsidRPr="003B209A"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lang w:val="es-ES"/>
        </w:rPr>
      </w:pPr>
      <w:r w:rsidRPr="003B209A">
        <w:rPr>
          <w:sz w:val="24"/>
          <w:lang w:val="es-ES"/>
        </w:rPr>
        <w:t>Sentirse inútil y culpable</w:t>
      </w:r>
    </w:p>
    <w:p w14:paraId="28716F7A" w14:textId="565CA948" w:rsidR="003554F4" w:rsidRPr="003B209A"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lang w:val="es-ES"/>
        </w:rPr>
      </w:pPr>
      <w:r w:rsidRPr="003B209A">
        <w:rPr>
          <w:sz w:val="24"/>
          <w:lang w:val="es-ES"/>
        </w:rPr>
        <w:t>Alejarse de los amigos y la familia</w:t>
      </w:r>
    </w:p>
    <w:p w14:paraId="22CE76A9" w14:textId="124EBAD4" w:rsidR="003554F4" w:rsidRPr="009C4C11"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rPr>
      </w:pPr>
      <w:r>
        <w:rPr>
          <w:sz w:val="24"/>
        </w:rPr>
        <w:t>Dormir muy poco o demasiado</w:t>
      </w:r>
    </w:p>
    <w:p w14:paraId="65AAF4FA" w14:textId="77777777" w:rsidR="003554F4" w:rsidRPr="003B209A"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lang w:val="es-ES"/>
        </w:rPr>
      </w:pPr>
      <w:r w:rsidRPr="003B209A">
        <w:rPr>
          <w:sz w:val="24"/>
          <w:lang w:val="es-ES"/>
        </w:rPr>
        <w:t>Tener problemas para concentrarse o tomar decisiones</w:t>
      </w:r>
    </w:p>
    <w:p w14:paraId="6A8514E0" w14:textId="3A827AD8" w:rsidR="003554F4" w:rsidRPr="009C4C11"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rPr>
      </w:pPr>
      <w:r>
        <w:rPr>
          <w:sz w:val="24"/>
        </w:rPr>
        <w:t>Tener problemas de memoria</w:t>
      </w:r>
    </w:p>
    <w:p w14:paraId="0E7ED176" w14:textId="23334707" w:rsidR="003554F4" w:rsidRPr="003B209A"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lang w:val="es-ES"/>
        </w:rPr>
      </w:pPr>
      <w:r w:rsidRPr="003B209A">
        <w:rPr>
          <w:sz w:val="24"/>
          <w:lang w:val="es-ES"/>
        </w:rPr>
        <w:t>Perder el interés o el placer por las actividades que solía disfrutar</w:t>
      </w:r>
    </w:p>
    <w:p w14:paraId="3236478D" w14:textId="45397D63" w:rsidR="003554F4" w:rsidRPr="009C4C11"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rPr>
      </w:pPr>
      <w:r>
        <w:rPr>
          <w:sz w:val="24"/>
        </w:rPr>
        <w:t>Sentirse triste, desesperada y abrumada</w:t>
      </w:r>
    </w:p>
    <w:p w14:paraId="7919CC56" w14:textId="16BF0586" w:rsidR="003554F4" w:rsidRPr="003B209A" w:rsidRDefault="003554F4" w:rsidP="000516ED">
      <w:pPr>
        <w:pStyle w:val="ListParagraph"/>
        <w:numPr>
          <w:ilvl w:val="0"/>
          <w:numId w:val="30"/>
        </w:numPr>
        <w:autoSpaceDE w:val="0"/>
        <w:autoSpaceDN w:val="0"/>
        <w:adjustRightInd w:val="0"/>
        <w:spacing w:after="0" w:line="221" w:lineRule="auto"/>
        <w:contextualSpacing w:val="0"/>
        <w:rPr>
          <w:rFonts w:cs="HelveticaNeue-Light"/>
          <w:sz w:val="24"/>
          <w:szCs w:val="24"/>
          <w:lang w:val="es-ES"/>
        </w:rPr>
      </w:pPr>
      <w:r w:rsidRPr="003B209A">
        <w:rPr>
          <w:sz w:val="24"/>
          <w:lang w:val="es-ES"/>
        </w:rPr>
        <w:t>Tener dolores de cabeza, molestias o problemas estomacales que no desaparecen</w:t>
      </w:r>
    </w:p>
    <w:p w14:paraId="0690C5A8" w14:textId="3524AF5D" w:rsidR="00071A3D" w:rsidRPr="003B209A" w:rsidRDefault="00071A3D" w:rsidP="000516ED">
      <w:pPr>
        <w:pStyle w:val="ListParagraph"/>
        <w:numPr>
          <w:ilvl w:val="0"/>
          <w:numId w:val="30"/>
        </w:numPr>
        <w:autoSpaceDE w:val="0"/>
        <w:autoSpaceDN w:val="0"/>
        <w:adjustRightInd w:val="0"/>
        <w:spacing w:after="0" w:line="221" w:lineRule="auto"/>
        <w:contextualSpacing w:val="0"/>
        <w:rPr>
          <w:rFonts w:cs="HelveticaNeue-Light"/>
          <w:sz w:val="24"/>
          <w:szCs w:val="24"/>
          <w:lang w:val="es-ES"/>
        </w:rPr>
      </w:pPr>
      <w:r w:rsidRPr="003B209A">
        <w:rPr>
          <w:sz w:val="24"/>
          <w:lang w:val="es-ES"/>
        </w:rPr>
        <w:t>Sentirse muy nerviosa o como si algo malo estuviera a punto de suceder todo el tiempo</w:t>
      </w:r>
    </w:p>
    <w:p w14:paraId="03BE541C" w14:textId="67B0A64E" w:rsidR="00AC517B" w:rsidRPr="003B209A" w:rsidRDefault="00AC517B" w:rsidP="000516ED">
      <w:pPr>
        <w:autoSpaceDE w:val="0"/>
        <w:autoSpaceDN w:val="0"/>
        <w:adjustRightInd w:val="0"/>
        <w:spacing w:after="0" w:line="221" w:lineRule="auto"/>
        <w:rPr>
          <w:rFonts w:cs="HelveticaNeue-Light"/>
          <w:sz w:val="24"/>
          <w:szCs w:val="24"/>
          <w:lang w:val="es-ES"/>
        </w:rPr>
      </w:pPr>
    </w:p>
    <w:p w14:paraId="6CE4FB76" w14:textId="307182AB" w:rsidR="00AC517B" w:rsidRPr="003B209A" w:rsidRDefault="00AC517B" w:rsidP="000516ED">
      <w:pPr>
        <w:autoSpaceDE w:val="0"/>
        <w:autoSpaceDN w:val="0"/>
        <w:adjustRightInd w:val="0"/>
        <w:spacing w:after="0" w:line="221" w:lineRule="auto"/>
        <w:rPr>
          <w:rFonts w:cs="HelveticaNeue-Light"/>
          <w:sz w:val="24"/>
          <w:szCs w:val="24"/>
          <w:lang w:val="es-ES"/>
        </w:rPr>
      </w:pPr>
      <w:r w:rsidRPr="003B209A">
        <w:rPr>
          <w:sz w:val="24"/>
          <w:lang w:val="es-ES"/>
        </w:rPr>
        <w:t xml:space="preserve">Aproximadamente 1 de cada 1000 mujeres que dan a luz desarrollarán una enfermedad muy rara, pero grave llamada psicosis posparto. </w:t>
      </w:r>
      <w:r w:rsidRPr="003B209A">
        <w:rPr>
          <w:b/>
          <w:sz w:val="24"/>
          <w:lang w:val="es-ES"/>
        </w:rPr>
        <w:t xml:space="preserve">Se trata de una emergencia. </w:t>
      </w:r>
      <w:r w:rsidRPr="003B209A">
        <w:rPr>
          <w:sz w:val="24"/>
          <w:lang w:val="es-ES"/>
        </w:rPr>
        <w:t>Los signos incluyen creencias extrañas, alucinaciones o paranoia. El riesgo de padecer psicosis posparto es mayor si</w:t>
      </w:r>
      <w:r w:rsidR="00591C24">
        <w:rPr>
          <w:rFonts w:ascii="Cambria" w:eastAsia="Cambria" w:hAnsi="Cambria"/>
          <w:sz w:val="24"/>
          <w:lang w:val="es-ES"/>
        </w:rPr>
        <w:t> </w:t>
      </w:r>
      <w:r w:rsidRPr="003B209A">
        <w:rPr>
          <w:sz w:val="24"/>
          <w:lang w:val="es-ES"/>
        </w:rPr>
        <w:t>tiene antecedentes de trastorno bipolar o psicosis.</w:t>
      </w:r>
    </w:p>
    <w:p w14:paraId="6DC0F33B" w14:textId="77777777" w:rsidR="003554F4" w:rsidRPr="003B209A" w:rsidRDefault="003554F4" w:rsidP="000516ED">
      <w:pPr>
        <w:autoSpaceDE w:val="0"/>
        <w:autoSpaceDN w:val="0"/>
        <w:adjustRightInd w:val="0"/>
        <w:spacing w:after="0" w:line="221" w:lineRule="auto"/>
        <w:jc w:val="center"/>
        <w:rPr>
          <w:rFonts w:cs="HelveticaNeue-Bold"/>
          <w:b/>
          <w:bCs/>
          <w:sz w:val="24"/>
          <w:szCs w:val="24"/>
          <w:lang w:val="es-ES"/>
        </w:rPr>
      </w:pPr>
    </w:p>
    <w:p w14:paraId="1E3FFF2B" w14:textId="1BC16E2E" w:rsidR="003554F4" w:rsidRPr="003B209A" w:rsidRDefault="003554F4" w:rsidP="000516ED">
      <w:pPr>
        <w:autoSpaceDE w:val="0"/>
        <w:autoSpaceDN w:val="0"/>
        <w:adjustRightInd w:val="0"/>
        <w:spacing w:after="0" w:line="221" w:lineRule="auto"/>
        <w:jc w:val="center"/>
        <w:rPr>
          <w:rFonts w:cs="HelveticaNeue-Light"/>
          <w:sz w:val="28"/>
          <w:szCs w:val="24"/>
          <w:lang w:val="es-ES"/>
        </w:rPr>
      </w:pPr>
      <w:r w:rsidRPr="003B209A">
        <w:rPr>
          <w:b/>
          <w:sz w:val="28"/>
          <w:lang w:val="es-ES"/>
        </w:rPr>
        <w:t>Si tiene sentimientos de hacerse daño a sí misma o a su bebé o si está preocupada por la psicosis posparto, ¡llame al 911 de inmediato!</w:t>
      </w:r>
    </w:p>
    <w:p w14:paraId="182CDB48" w14:textId="3BA8E89E" w:rsidR="003554F4" w:rsidRPr="003B209A" w:rsidRDefault="00217F76" w:rsidP="003554F4">
      <w:pPr>
        <w:rPr>
          <w:lang w:val="es-ES"/>
        </w:rPr>
      </w:pPr>
      <w:r>
        <w:rPr>
          <w:noProof/>
          <w:sz w:val="24"/>
          <w:szCs w:val="24"/>
          <w:lang w:eastAsia="zh-CN" w:bidi="te-IN"/>
        </w:rPr>
        <w:drawing>
          <wp:anchor distT="0" distB="0" distL="114300" distR="114300" simplePos="0" relativeHeight="251658250" behindDoc="1" locked="0" layoutInCell="1" allowOverlap="1" wp14:anchorId="47426105" wp14:editId="13A5C6CE">
            <wp:simplePos x="0" y="0"/>
            <wp:positionH relativeFrom="column">
              <wp:posOffset>2378075</wp:posOffset>
            </wp:positionH>
            <wp:positionV relativeFrom="paragraph">
              <wp:posOffset>130810</wp:posOffset>
            </wp:positionV>
            <wp:extent cx="1186815" cy="1186815"/>
            <wp:effectExtent l="0" t="0" r="0" b="0"/>
            <wp:wrapTight wrapText="bothSides">
              <wp:wrapPolygon edited="0">
                <wp:start x="7974" y="2427"/>
                <wp:lineTo x="7281" y="4854"/>
                <wp:lineTo x="7628" y="6587"/>
                <wp:lineTo x="2427" y="14215"/>
                <wp:lineTo x="347" y="15602"/>
                <wp:lineTo x="3120" y="19416"/>
                <wp:lineTo x="4507" y="19416"/>
                <wp:lineTo x="8668" y="18722"/>
                <wp:lineTo x="18376" y="15602"/>
                <wp:lineTo x="18029" y="14215"/>
                <wp:lineTo x="21149" y="11441"/>
                <wp:lineTo x="20803" y="10401"/>
                <wp:lineTo x="13868" y="8668"/>
                <wp:lineTo x="15255" y="7628"/>
                <wp:lineTo x="15602" y="4507"/>
                <wp:lineTo x="14909" y="2427"/>
                <wp:lineTo x="7974" y="2427"/>
              </wp:wrapPolygon>
            </wp:wrapTight>
            <wp:docPr id="2106204841" name="Graphic 2106204841" descr="Ca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1" name="Graphic 2106204841" descr="Care with solid fill"/>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1186815" cy="1186815"/>
                    </a:xfrm>
                    <a:prstGeom prst="rect">
                      <a:avLst/>
                    </a:prstGeom>
                  </pic:spPr>
                </pic:pic>
              </a:graphicData>
            </a:graphic>
            <wp14:sizeRelH relativeFrom="margin">
              <wp14:pctWidth>0</wp14:pctWidth>
            </wp14:sizeRelH>
            <wp14:sizeRelV relativeFrom="margin">
              <wp14:pctHeight>0</wp14:pctHeight>
            </wp14:sizeRelV>
          </wp:anchor>
        </w:drawing>
      </w:r>
    </w:p>
    <w:p w14:paraId="3A380F8B" w14:textId="55A434CA" w:rsidR="003554F4" w:rsidRPr="003B209A" w:rsidRDefault="003554F4" w:rsidP="002A07B3">
      <w:pPr>
        <w:autoSpaceDE w:val="0"/>
        <w:autoSpaceDN w:val="0"/>
        <w:adjustRightInd w:val="0"/>
        <w:spacing w:after="0" w:line="240" w:lineRule="auto"/>
        <w:rPr>
          <w:rFonts w:cs="RageItalicLetPlain"/>
          <w:i/>
          <w:iCs/>
          <w:sz w:val="24"/>
          <w:szCs w:val="24"/>
          <w:lang w:val="es-ES"/>
        </w:rPr>
      </w:pPr>
    </w:p>
    <w:p w14:paraId="6916EA2A" w14:textId="62002C1B" w:rsidR="002A07B3" w:rsidRPr="003B209A" w:rsidRDefault="002A07B3" w:rsidP="002A07B3">
      <w:pPr>
        <w:spacing w:after="0" w:line="240" w:lineRule="auto"/>
        <w:rPr>
          <w:rFonts w:cs="HurricaneOneROB"/>
          <w:sz w:val="24"/>
          <w:szCs w:val="24"/>
          <w:lang w:val="es-ES"/>
        </w:rPr>
      </w:pPr>
      <w:r w:rsidRPr="003B209A">
        <w:rPr>
          <w:sz w:val="24"/>
          <w:szCs w:val="24"/>
          <w:lang w:val="es-ES"/>
        </w:rPr>
        <w:br w:type="page"/>
      </w:r>
    </w:p>
    <w:p w14:paraId="476CDEE3" w14:textId="3059CAC4" w:rsidR="002A07B3" w:rsidRPr="003B209A" w:rsidRDefault="000E2D10" w:rsidP="005A375D">
      <w:pPr>
        <w:spacing w:after="0"/>
        <w:jc w:val="center"/>
        <w:rPr>
          <w:rFonts w:ascii="Lucida Bright" w:hAnsi="Lucida Bright"/>
          <w:b/>
          <w:bCs/>
          <w:sz w:val="40"/>
          <w:szCs w:val="40"/>
          <w:lang w:val="es-ES"/>
        </w:rPr>
      </w:pPr>
      <w:r w:rsidRPr="003B209A">
        <w:rPr>
          <w:rFonts w:ascii="Lucida Bright" w:hAnsi="Lucida Bright"/>
          <w:b/>
          <w:sz w:val="40"/>
          <w:lang w:val="es-ES"/>
        </w:rPr>
        <w:lastRenderedPageBreak/>
        <w:t>¿Cómo puedo ayudarme a recuperarme del parto y adaptarme a la maternidad?</w:t>
      </w:r>
    </w:p>
    <w:p w14:paraId="0FE6985F" w14:textId="77777777" w:rsidR="00E96CBF" w:rsidRPr="003B209A" w:rsidRDefault="00E96CBF" w:rsidP="005A375D">
      <w:pPr>
        <w:spacing w:after="0"/>
        <w:jc w:val="center"/>
        <w:rPr>
          <w:rFonts w:ascii="Lucida Bright" w:hAnsi="Lucida Bright"/>
          <w:b/>
          <w:bCs/>
          <w:sz w:val="24"/>
          <w:szCs w:val="24"/>
          <w:lang w:val="es-ES"/>
        </w:rPr>
      </w:pPr>
    </w:p>
    <w:p w14:paraId="15F1F467" w14:textId="75760A89" w:rsidR="008173F9" w:rsidRPr="003B209A" w:rsidRDefault="008173F9" w:rsidP="005150A8">
      <w:pPr>
        <w:pStyle w:val="ListParagraph"/>
        <w:numPr>
          <w:ilvl w:val="0"/>
          <w:numId w:val="31"/>
        </w:numPr>
        <w:spacing w:after="0"/>
        <w:rPr>
          <w:sz w:val="24"/>
          <w:szCs w:val="24"/>
          <w:lang w:val="es-ES"/>
        </w:rPr>
      </w:pPr>
      <w:r w:rsidRPr="003B209A">
        <w:rPr>
          <w:sz w:val="24"/>
          <w:lang w:val="es-ES"/>
        </w:rPr>
        <w:t xml:space="preserve">No se exceda físicamente. Pase sus primeras semanas en casa principalmente en y alrededor de su cama y su bebé. </w:t>
      </w:r>
    </w:p>
    <w:p w14:paraId="29B81E8F" w14:textId="318D5490" w:rsidR="00DA7B3E" w:rsidRPr="003B209A" w:rsidRDefault="00DA7B3E" w:rsidP="005150A8">
      <w:pPr>
        <w:pStyle w:val="ListParagraph"/>
        <w:numPr>
          <w:ilvl w:val="0"/>
          <w:numId w:val="31"/>
        </w:numPr>
        <w:spacing w:after="0"/>
        <w:rPr>
          <w:sz w:val="24"/>
          <w:szCs w:val="24"/>
          <w:lang w:val="es-ES"/>
        </w:rPr>
      </w:pPr>
      <w:r w:rsidRPr="003B209A">
        <w:rPr>
          <w:sz w:val="24"/>
          <w:lang w:val="es-ES"/>
        </w:rPr>
        <w:t>No tenga miedo de pedir ayuda. Deje que otras personas cocinen y limpien.</w:t>
      </w:r>
    </w:p>
    <w:p w14:paraId="3603213D" w14:textId="45F11540" w:rsidR="00DA7B3E" w:rsidRPr="00E96CBF" w:rsidRDefault="00DA7B3E" w:rsidP="005150A8">
      <w:pPr>
        <w:pStyle w:val="ListParagraph"/>
        <w:numPr>
          <w:ilvl w:val="0"/>
          <w:numId w:val="31"/>
        </w:numPr>
        <w:spacing w:after="0"/>
        <w:rPr>
          <w:sz w:val="24"/>
          <w:szCs w:val="24"/>
        </w:rPr>
      </w:pPr>
      <w:r w:rsidRPr="003B209A">
        <w:rPr>
          <w:sz w:val="24"/>
          <w:lang w:val="es-ES"/>
        </w:rPr>
        <w:t xml:space="preserve">Descanse cuando su bebé descanse. No intente "hacer cosas" mientras el bebé duerme una siesta. </w:t>
      </w:r>
      <w:r>
        <w:rPr>
          <w:sz w:val="24"/>
        </w:rPr>
        <w:t>En cambio, tome una siesta usted también.</w:t>
      </w:r>
    </w:p>
    <w:p w14:paraId="56552A38" w14:textId="0EB8E538" w:rsidR="00DA7B3E" w:rsidRPr="003B209A" w:rsidRDefault="00D7733B" w:rsidP="005150A8">
      <w:pPr>
        <w:pStyle w:val="ListParagraph"/>
        <w:numPr>
          <w:ilvl w:val="0"/>
          <w:numId w:val="31"/>
        </w:numPr>
        <w:spacing w:after="0"/>
        <w:rPr>
          <w:sz w:val="24"/>
          <w:szCs w:val="24"/>
          <w:lang w:val="es-ES"/>
        </w:rPr>
      </w:pPr>
      <w:r w:rsidRPr="003B209A">
        <w:rPr>
          <w:sz w:val="24"/>
          <w:lang w:val="es-ES"/>
        </w:rPr>
        <w:t>Haga ejercicio y tome aire fresco.</w:t>
      </w:r>
    </w:p>
    <w:p w14:paraId="7CEA0410" w14:textId="25EBF596" w:rsidR="00D7733B" w:rsidRPr="003B209A" w:rsidRDefault="00D7733B" w:rsidP="005150A8">
      <w:pPr>
        <w:pStyle w:val="ListParagraph"/>
        <w:numPr>
          <w:ilvl w:val="0"/>
          <w:numId w:val="31"/>
        </w:numPr>
        <w:spacing w:after="0"/>
        <w:rPr>
          <w:sz w:val="24"/>
          <w:szCs w:val="24"/>
          <w:lang w:val="es-ES"/>
        </w:rPr>
      </w:pPr>
      <w:r w:rsidRPr="003B209A">
        <w:rPr>
          <w:sz w:val="24"/>
          <w:lang w:val="es-ES"/>
        </w:rPr>
        <w:t>Dedique unos minutos al día a hacer algo que le guste o que le relaje, como leer un libro, ver un programa de televisión, ducharse o bañarse, dar un paseo, escribir en un diario o escuchar música.</w:t>
      </w:r>
    </w:p>
    <w:p w14:paraId="74F6CFD3" w14:textId="3117A238" w:rsidR="001406C7" w:rsidRPr="003B209A" w:rsidRDefault="006E2E3F" w:rsidP="005150A8">
      <w:pPr>
        <w:pStyle w:val="ListParagraph"/>
        <w:numPr>
          <w:ilvl w:val="0"/>
          <w:numId w:val="31"/>
        </w:numPr>
        <w:spacing w:after="0"/>
        <w:rPr>
          <w:sz w:val="24"/>
          <w:szCs w:val="24"/>
          <w:lang w:val="es-ES"/>
        </w:rPr>
      </w:pPr>
      <w:r w:rsidRPr="003B209A">
        <w:rPr>
          <w:sz w:val="24"/>
          <w:lang w:val="es-ES"/>
        </w:rPr>
        <w:t>Únase a un grupo de apoyo a la crianza y/o a la lactancia. ¡Hay muchos grupos de apoyo gratuitos, tanto presenciales como en línea, y hablar con otros padres puede ser de gran ayuda!</w:t>
      </w:r>
    </w:p>
    <w:p w14:paraId="72533555" w14:textId="5681AED5" w:rsidR="00BD228E" w:rsidRPr="003B209A" w:rsidRDefault="00BD228E" w:rsidP="005150A8">
      <w:pPr>
        <w:pStyle w:val="ListParagraph"/>
        <w:numPr>
          <w:ilvl w:val="0"/>
          <w:numId w:val="31"/>
        </w:numPr>
        <w:spacing w:after="0"/>
        <w:rPr>
          <w:sz w:val="24"/>
          <w:szCs w:val="24"/>
          <w:lang w:val="es-ES"/>
        </w:rPr>
      </w:pPr>
      <w:r w:rsidRPr="003B209A">
        <w:rPr>
          <w:sz w:val="24"/>
          <w:lang w:val="es-ES"/>
        </w:rPr>
        <w:t>Dedique un tiempo al día para que usted y su pareja o las personas de apoyo disfruten de su bebé.</w:t>
      </w:r>
    </w:p>
    <w:p w14:paraId="0965777F" w14:textId="57DFCA32" w:rsidR="005A7592" w:rsidRPr="003B209A" w:rsidRDefault="005A7592" w:rsidP="003256A4">
      <w:pPr>
        <w:spacing w:after="0"/>
        <w:rPr>
          <w:sz w:val="24"/>
          <w:szCs w:val="24"/>
          <w:lang w:val="es-ES"/>
        </w:rPr>
      </w:pPr>
      <w:r>
        <w:rPr>
          <w:noProof/>
          <w:sz w:val="24"/>
          <w:szCs w:val="24"/>
          <w:lang w:eastAsia="zh-CN" w:bidi="te-IN"/>
        </w:rPr>
        <w:drawing>
          <wp:anchor distT="0" distB="0" distL="114300" distR="114300" simplePos="0" relativeHeight="251658251" behindDoc="1" locked="0" layoutInCell="1" allowOverlap="1" wp14:anchorId="3C8D865A" wp14:editId="38A7E978">
            <wp:simplePos x="0" y="0"/>
            <wp:positionH relativeFrom="column">
              <wp:posOffset>0</wp:posOffset>
            </wp:positionH>
            <wp:positionV relativeFrom="paragraph">
              <wp:posOffset>297815</wp:posOffset>
            </wp:positionV>
            <wp:extent cx="5943600" cy="3962400"/>
            <wp:effectExtent l="0" t="0" r="0" b="0"/>
            <wp:wrapThrough wrapText="bothSides">
              <wp:wrapPolygon edited="0">
                <wp:start x="0" y="0"/>
                <wp:lineTo x="0" y="21496"/>
                <wp:lineTo x="21531" y="21496"/>
                <wp:lineTo x="21531" y="0"/>
                <wp:lineTo x="0" y="0"/>
              </wp:wrapPolygon>
            </wp:wrapThrough>
            <wp:docPr id="2106204843" name="Picture 210620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3" name="Picture 2106204843"/>
                    <pic:cNvPicPr/>
                  </pic:nvPicPr>
                  <pic:blipFill>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anchor>
        </w:drawing>
      </w:r>
    </w:p>
    <w:p w14:paraId="22E5A778" w14:textId="452D53BB" w:rsidR="00DB3240" w:rsidRPr="003B209A" w:rsidRDefault="005A7592" w:rsidP="009A33CE">
      <w:pPr>
        <w:spacing w:after="0"/>
        <w:jc w:val="center"/>
        <w:rPr>
          <w:rFonts w:ascii="Lucida Bright" w:hAnsi="Lucida Bright"/>
          <w:b/>
          <w:bCs/>
          <w:sz w:val="40"/>
          <w:szCs w:val="40"/>
          <w:lang w:val="es-ES"/>
        </w:rPr>
      </w:pPr>
      <w:r w:rsidRPr="003B209A">
        <w:rPr>
          <w:rFonts w:ascii="Lucida Bright" w:hAnsi="Lucida Bright"/>
          <w:b/>
          <w:sz w:val="40"/>
          <w:lang w:val="es-ES"/>
        </w:rPr>
        <w:lastRenderedPageBreak/>
        <w:t>Su recién nacido</w:t>
      </w:r>
    </w:p>
    <w:p w14:paraId="5EAE2F8E" w14:textId="77777777" w:rsidR="00D432E1" w:rsidRPr="003B209A" w:rsidRDefault="00D432E1" w:rsidP="009A33CE">
      <w:pPr>
        <w:spacing w:after="0"/>
        <w:jc w:val="center"/>
        <w:rPr>
          <w:rFonts w:ascii="Lucida Bright" w:hAnsi="Lucida Bright"/>
          <w:b/>
          <w:bCs/>
          <w:sz w:val="24"/>
          <w:szCs w:val="24"/>
          <w:lang w:val="es-ES"/>
        </w:rPr>
      </w:pPr>
    </w:p>
    <w:p w14:paraId="2AE8C80A" w14:textId="0196DD6A" w:rsidR="00F176B4" w:rsidRPr="003B209A" w:rsidRDefault="00F23213" w:rsidP="00D432E1">
      <w:pPr>
        <w:spacing w:after="0"/>
        <w:rPr>
          <w:sz w:val="24"/>
          <w:szCs w:val="24"/>
          <w:lang w:val="es-ES"/>
        </w:rPr>
      </w:pPr>
      <w:r w:rsidRPr="003B209A">
        <w:rPr>
          <w:b/>
          <w:sz w:val="24"/>
          <w:lang w:val="es-ES"/>
        </w:rPr>
        <w:t xml:space="preserve">Piel: </w:t>
      </w:r>
      <w:r w:rsidRPr="003B209A">
        <w:rPr>
          <w:sz w:val="24"/>
          <w:lang w:val="es-ES"/>
        </w:rPr>
        <w:t>los recién nacidos tienen una piel muy sensible y pueden sufrir sarpullidos, descamación y</w:t>
      </w:r>
      <w:r w:rsidR="00591C24">
        <w:rPr>
          <w:rFonts w:ascii="Cambria" w:eastAsia="Cambria" w:hAnsi="Cambria"/>
          <w:sz w:val="24"/>
          <w:lang w:val="es-ES"/>
        </w:rPr>
        <w:t> </w:t>
      </w:r>
      <w:r w:rsidRPr="003B209A">
        <w:rPr>
          <w:sz w:val="24"/>
          <w:lang w:val="es-ES"/>
        </w:rPr>
        <w:t>acné infantil. ¡Esto es normal! Evite utilizar cremas, aceites o polvos en la piel de su bebé.</w:t>
      </w:r>
    </w:p>
    <w:p w14:paraId="6D063862" w14:textId="77777777" w:rsidR="00D432E1" w:rsidRPr="003B209A" w:rsidRDefault="00D432E1" w:rsidP="00D432E1">
      <w:pPr>
        <w:spacing w:after="0"/>
        <w:rPr>
          <w:b/>
          <w:bCs/>
          <w:sz w:val="24"/>
          <w:szCs w:val="24"/>
          <w:lang w:val="es-ES"/>
        </w:rPr>
      </w:pPr>
    </w:p>
    <w:p w14:paraId="199614FD" w14:textId="7BC3EA78" w:rsidR="00757A84" w:rsidRPr="003B209A" w:rsidRDefault="00B15A33" w:rsidP="00D432E1">
      <w:pPr>
        <w:spacing w:after="0"/>
        <w:rPr>
          <w:sz w:val="24"/>
          <w:szCs w:val="24"/>
          <w:lang w:val="es-ES"/>
        </w:rPr>
      </w:pPr>
      <w:r>
        <w:rPr>
          <w:b/>
          <w:bCs/>
          <w:noProof/>
          <w:sz w:val="24"/>
          <w:szCs w:val="24"/>
          <w:lang w:eastAsia="zh-CN" w:bidi="te-IN"/>
        </w:rPr>
        <w:drawing>
          <wp:anchor distT="0" distB="0" distL="114300" distR="114300" simplePos="0" relativeHeight="251658254" behindDoc="0" locked="0" layoutInCell="1" allowOverlap="1" wp14:anchorId="59927E6C" wp14:editId="570200BD">
            <wp:simplePos x="0" y="0"/>
            <wp:positionH relativeFrom="column">
              <wp:posOffset>1384935</wp:posOffset>
            </wp:positionH>
            <wp:positionV relativeFrom="paragraph">
              <wp:posOffset>1364293</wp:posOffset>
            </wp:positionV>
            <wp:extent cx="2762885" cy="3684270"/>
            <wp:effectExtent l="0" t="0" r="0" b="0"/>
            <wp:wrapTopAndBottom/>
            <wp:docPr id="2106204849" name="Picture 2106204849" descr="A picture containing person, indoor,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49" name="Picture 2106204849" descr="A picture containing person, indoor, baby&#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62885" cy="3684270"/>
                    </a:xfrm>
                    <a:prstGeom prst="rect">
                      <a:avLst/>
                    </a:prstGeom>
                  </pic:spPr>
                </pic:pic>
              </a:graphicData>
            </a:graphic>
            <wp14:sizeRelH relativeFrom="margin">
              <wp14:pctWidth>0</wp14:pctWidth>
            </wp14:sizeRelH>
            <wp14:sizeRelV relativeFrom="margin">
              <wp14:pctHeight>0</wp14:pctHeight>
            </wp14:sizeRelV>
          </wp:anchor>
        </w:drawing>
      </w:r>
      <w:r w:rsidRPr="003B209A">
        <w:rPr>
          <w:b/>
          <w:sz w:val="24"/>
          <w:lang w:val="es-ES"/>
        </w:rPr>
        <w:t xml:space="preserve">Cordón umbilical: </w:t>
      </w:r>
      <w:r w:rsidRPr="003B209A">
        <w:rPr>
          <w:sz w:val="24"/>
          <w:lang w:val="es-ES"/>
        </w:rPr>
        <w:t>el cordón del bebé se secará durante sus primeros días de vida. Una vez retirada la pinza, el cordón puede tardar otros 5-10 días en caerse. Para acelerar el secado, mantenga el cordón fuera del pañal del bebé. No utilice alcohol en el cordón. Puede usar jabón común y un poco de agua alrededor del muñón del cordón si se ensucia. No sumerja el cordón en agua hasta que se caiga. Utilice solo baños con esponja. Informe a su médico o al pediatra de su bebé de cualquier enrojecimiento, hinchazón, dolor, mal olor, sangrado activo o secreción.</w:t>
      </w:r>
    </w:p>
    <w:p w14:paraId="05384C02" w14:textId="0F63727C" w:rsidR="00D432E1" w:rsidRPr="003B209A" w:rsidRDefault="00D432E1" w:rsidP="00D432E1">
      <w:pPr>
        <w:spacing w:after="0"/>
        <w:rPr>
          <w:b/>
          <w:bCs/>
          <w:sz w:val="24"/>
          <w:szCs w:val="24"/>
          <w:lang w:val="es-ES"/>
        </w:rPr>
      </w:pPr>
    </w:p>
    <w:p w14:paraId="037E9E92" w14:textId="0B57A5BB" w:rsidR="00012836" w:rsidRPr="003B209A" w:rsidRDefault="00DD46B2" w:rsidP="00D432E1">
      <w:pPr>
        <w:spacing w:after="0"/>
        <w:rPr>
          <w:b/>
          <w:bCs/>
          <w:sz w:val="24"/>
          <w:szCs w:val="24"/>
          <w:lang w:val="es-ES"/>
        </w:rPr>
      </w:pPr>
      <w:r w:rsidRPr="003B209A">
        <w:rPr>
          <w:b/>
          <w:sz w:val="24"/>
          <w:lang w:val="es-ES"/>
        </w:rPr>
        <w:t xml:space="preserve">Pañales: </w:t>
      </w:r>
      <w:r w:rsidRPr="003B209A">
        <w:rPr>
          <w:sz w:val="24"/>
          <w:lang w:val="es-ES"/>
        </w:rPr>
        <w:t>el bebé debe orinar y evacuar con frecuencia. Vea a continuación las evacuaciones y heces normales en la primera semana de vida.</w:t>
      </w:r>
    </w:p>
    <w:tbl>
      <w:tblPr>
        <w:tblStyle w:val="TableGrid"/>
        <w:tblW w:w="0" w:type="auto"/>
        <w:tblLook w:val="04A0" w:firstRow="1" w:lastRow="0" w:firstColumn="1" w:lastColumn="0" w:noHBand="0" w:noVBand="1"/>
      </w:tblPr>
      <w:tblGrid>
        <w:gridCol w:w="2021"/>
        <w:gridCol w:w="2201"/>
        <w:gridCol w:w="2202"/>
        <w:gridCol w:w="2926"/>
      </w:tblGrid>
      <w:tr w:rsidR="005848B0" w:rsidRPr="00D432E1" w14:paraId="043E5E37" w14:textId="77777777" w:rsidTr="00E76F56">
        <w:tc>
          <w:tcPr>
            <w:tcW w:w="2021" w:type="dxa"/>
          </w:tcPr>
          <w:p w14:paraId="09C3FD52" w14:textId="73DC98A6" w:rsidR="005848B0" w:rsidRPr="00D432E1" w:rsidRDefault="005848B0" w:rsidP="00D432E1">
            <w:pPr>
              <w:rPr>
                <w:b/>
                <w:bCs/>
                <w:sz w:val="24"/>
                <w:szCs w:val="24"/>
              </w:rPr>
            </w:pPr>
            <w:r>
              <w:rPr>
                <w:b/>
                <w:sz w:val="24"/>
              </w:rPr>
              <w:t>Día</w:t>
            </w:r>
          </w:p>
        </w:tc>
        <w:tc>
          <w:tcPr>
            <w:tcW w:w="2201" w:type="dxa"/>
          </w:tcPr>
          <w:p w14:paraId="3ED9F34D" w14:textId="7D9FD2D6" w:rsidR="005848B0" w:rsidRPr="00D432E1" w:rsidRDefault="005A1F75" w:rsidP="00D432E1">
            <w:pPr>
              <w:rPr>
                <w:b/>
                <w:bCs/>
                <w:sz w:val="24"/>
                <w:szCs w:val="24"/>
              </w:rPr>
            </w:pPr>
            <w:r>
              <w:rPr>
                <w:b/>
                <w:sz w:val="24"/>
              </w:rPr>
              <w:t>Pañales mojados</w:t>
            </w:r>
          </w:p>
        </w:tc>
        <w:tc>
          <w:tcPr>
            <w:tcW w:w="2202" w:type="dxa"/>
          </w:tcPr>
          <w:p w14:paraId="4A57B9DF" w14:textId="7469C0EE" w:rsidR="005848B0" w:rsidRPr="00D432E1" w:rsidRDefault="005A1F75" w:rsidP="00D432E1">
            <w:pPr>
              <w:rPr>
                <w:b/>
                <w:bCs/>
                <w:sz w:val="24"/>
                <w:szCs w:val="24"/>
              </w:rPr>
            </w:pPr>
            <w:r>
              <w:rPr>
                <w:b/>
                <w:sz w:val="24"/>
              </w:rPr>
              <w:t>Pañales sucios</w:t>
            </w:r>
          </w:p>
        </w:tc>
        <w:tc>
          <w:tcPr>
            <w:tcW w:w="2926" w:type="dxa"/>
          </w:tcPr>
          <w:p w14:paraId="2282853E" w14:textId="32B5F08E" w:rsidR="005848B0" w:rsidRPr="00D432E1" w:rsidRDefault="005A1F75" w:rsidP="00D432E1">
            <w:pPr>
              <w:rPr>
                <w:b/>
                <w:bCs/>
                <w:sz w:val="24"/>
                <w:szCs w:val="24"/>
              </w:rPr>
            </w:pPr>
            <w:r>
              <w:rPr>
                <w:b/>
                <w:sz w:val="24"/>
              </w:rPr>
              <w:t>Color</w:t>
            </w:r>
          </w:p>
        </w:tc>
      </w:tr>
      <w:tr w:rsidR="005848B0" w:rsidRPr="00D432E1" w14:paraId="28262604" w14:textId="77777777" w:rsidTr="00E76F56">
        <w:tc>
          <w:tcPr>
            <w:tcW w:w="2021" w:type="dxa"/>
          </w:tcPr>
          <w:p w14:paraId="67B10A6B" w14:textId="08DA407F" w:rsidR="005848B0" w:rsidRPr="00C74405" w:rsidRDefault="005A1F75" w:rsidP="00D432E1">
            <w:pPr>
              <w:rPr>
                <w:sz w:val="24"/>
                <w:szCs w:val="24"/>
              </w:rPr>
            </w:pPr>
            <w:r>
              <w:rPr>
                <w:sz w:val="24"/>
              </w:rPr>
              <w:t>1</w:t>
            </w:r>
          </w:p>
        </w:tc>
        <w:tc>
          <w:tcPr>
            <w:tcW w:w="2201" w:type="dxa"/>
          </w:tcPr>
          <w:p w14:paraId="0DE98BAF" w14:textId="7BA11CAE" w:rsidR="005848B0" w:rsidRPr="00C74405" w:rsidRDefault="00BA6358" w:rsidP="00D432E1">
            <w:pPr>
              <w:rPr>
                <w:sz w:val="24"/>
                <w:szCs w:val="24"/>
              </w:rPr>
            </w:pPr>
            <w:r>
              <w:rPr>
                <w:sz w:val="24"/>
              </w:rPr>
              <w:t>1</w:t>
            </w:r>
          </w:p>
        </w:tc>
        <w:tc>
          <w:tcPr>
            <w:tcW w:w="2202" w:type="dxa"/>
          </w:tcPr>
          <w:p w14:paraId="53A05FC3" w14:textId="6ED630CD" w:rsidR="005848B0" w:rsidRPr="00C74405" w:rsidRDefault="00BA6358" w:rsidP="00D432E1">
            <w:pPr>
              <w:rPr>
                <w:sz w:val="24"/>
                <w:szCs w:val="24"/>
              </w:rPr>
            </w:pPr>
            <w:r>
              <w:rPr>
                <w:sz w:val="24"/>
              </w:rPr>
              <w:t>1</w:t>
            </w:r>
          </w:p>
        </w:tc>
        <w:tc>
          <w:tcPr>
            <w:tcW w:w="2926" w:type="dxa"/>
          </w:tcPr>
          <w:p w14:paraId="4A86959B" w14:textId="770FD6D1" w:rsidR="005848B0" w:rsidRPr="00C74405" w:rsidRDefault="00BA6358" w:rsidP="00D432E1">
            <w:pPr>
              <w:rPr>
                <w:sz w:val="24"/>
                <w:szCs w:val="24"/>
              </w:rPr>
            </w:pPr>
            <w:r>
              <w:rPr>
                <w:sz w:val="24"/>
              </w:rPr>
              <w:t>Negro, alquitranado</w:t>
            </w:r>
          </w:p>
        </w:tc>
      </w:tr>
      <w:tr w:rsidR="005848B0" w:rsidRPr="00D432E1" w14:paraId="3CEC05E6" w14:textId="77777777" w:rsidTr="00E76F56">
        <w:tc>
          <w:tcPr>
            <w:tcW w:w="2021" w:type="dxa"/>
          </w:tcPr>
          <w:p w14:paraId="5A8D1E99" w14:textId="37E8F17F" w:rsidR="005848B0" w:rsidRPr="00C74405" w:rsidRDefault="005A1F75" w:rsidP="00D432E1">
            <w:pPr>
              <w:rPr>
                <w:sz w:val="24"/>
                <w:szCs w:val="24"/>
              </w:rPr>
            </w:pPr>
            <w:r>
              <w:rPr>
                <w:sz w:val="24"/>
              </w:rPr>
              <w:t>2</w:t>
            </w:r>
          </w:p>
        </w:tc>
        <w:tc>
          <w:tcPr>
            <w:tcW w:w="2201" w:type="dxa"/>
          </w:tcPr>
          <w:p w14:paraId="72DBC7CB" w14:textId="2A1B1066" w:rsidR="005848B0" w:rsidRPr="00C74405" w:rsidRDefault="00BA6358" w:rsidP="00D432E1">
            <w:pPr>
              <w:rPr>
                <w:sz w:val="24"/>
                <w:szCs w:val="24"/>
              </w:rPr>
            </w:pPr>
            <w:r>
              <w:rPr>
                <w:sz w:val="24"/>
              </w:rPr>
              <w:t>2</w:t>
            </w:r>
          </w:p>
        </w:tc>
        <w:tc>
          <w:tcPr>
            <w:tcW w:w="2202" w:type="dxa"/>
          </w:tcPr>
          <w:p w14:paraId="748CAC61" w14:textId="6B50F07E" w:rsidR="005848B0" w:rsidRPr="00C74405" w:rsidRDefault="00BA6358" w:rsidP="00D432E1">
            <w:pPr>
              <w:rPr>
                <w:sz w:val="24"/>
                <w:szCs w:val="24"/>
              </w:rPr>
            </w:pPr>
            <w:r>
              <w:rPr>
                <w:sz w:val="24"/>
              </w:rPr>
              <w:t>2</w:t>
            </w:r>
          </w:p>
        </w:tc>
        <w:tc>
          <w:tcPr>
            <w:tcW w:w="2926" w:type="dxa"/>
          </w:tcPr>
          <w:p w14:paraId="53BE0C55" w14:textId="66030481" w:rsidR="005848B0" w:rsidRPr="00C74405" w:rsidRDefault="00BE25C1" w:rsidP="00D432E1">
            <w:pPr>
              <w:rPr>
                <w:sz w:val="24"/>
                <w:szCs w:val="24"/>
              </w:rPr>
            </w:pPr>
            <w:r>
              <w:rPr>
                <w:sz w:val="24"/>
              </w:rPr>
              <w:t>Negro a verde, pegajoso</w:t>
            </w:r>
          </w:p>
        </w:tc>
      </w:tr>
      <w:tr w:rsidR="005848B0" w:rsidRPr="00D432E1" w14:paraId="215DB166" w14:textId="77777777" w:rsidTr="00E76F56">
        <w:tc>
          <w:tcPr>
            <w:tcW w:w="2021" w:type="dxa"/>
          </w:tcPr>
          <w:p w14:paraId="45AB2D68" w14:textId="7E85792A" w:rsidR="005848B0" w:rsidRPr="00C74405" w:rsidRDefault="005A1F75" w:rsidP="00D432E1">
            <w:pPr>
              <w:rPr>
                <w:sz w:val="24"/>
                <w:szCs w:val="24"/>
              </w:rPr>
            </w:pPr>
            <w:r>
              <w:rPr>
                <w:sz w:val="24"/>
              </w:rPr>
              <w:t>3</w:t>
            </w:r>
          </w:p>
        </w:tc>
        <w:tc>
          <w:tcPr>
            <w:tcW w:w="2201" w:type="dxa"/>
          </w:tcPr>
          <w:p w14:paraId="52F9DB5A" w14:textId="1B271101" w:rsidR="005848B0" w:rsidRPr="00C74405" w:rsidRDefault="00BA6358" w:rsidP="00D432E1">
            <w:pPr>
              <w:rPr>
                <w:sz w:val="24"/>
                <w:szCs w:val="24"/>
              </w:rPr>
            </w:pPr>
            <w:r>
              <w:rPr>
                <w:sz w:val="24"/>
              </w:rPr>
              <w:t>3</w:t>
            </w:r>
          </w:p>
        </w:tc>
        <w:tc>
          <w:tcPr>
            <w:tcW w:w="2202" w:type="dxa"/>
          </w:tcPr>
          <w:p w14:paraId="5660ED1A" w14:textId="44C41753" w:rsidR="005848B0" w:rsidRPr="00C74405" w:rsidRDefault="00BA6358" w:rsidP="00D432E1">
            <w:pPr>
              <w:rPr>
                <w:sz w:val="24"/>
                <w:szCs w:val="24"/>
              </w:rPr>
            </w:pPr>
            <w:r>
              <w:rPr>
                <w:sz w:val="24"/>
              </w:rPr>
              <w:t>3</w:t>
            </w:r>
          </w:p>
        </w:tc>
        <w:tc>
          <w:tcPr>
            <w:tcW w:w="2926" w:type="dxa"/>
          </w:tcPr>
          <w:p w14:paraId="5F74DD61" w14:textId="2B58EA34" w:rsidR="005848B0" w:rsidRPr="00C74405" w:rsidRDefault="00BE25C1" w:rsidP="00D432E1">
            <w:pPr>
              <w:rPr>
                <w:sz w:val="24"/>
                <w:szCs w:val="24"/>
              </w:rPr>
            </w:pPr>
            <w:r>
              <w:rPr>
                <w:sz w:val="24"/>
              </w:rPr>
              <w:t>Verde a amarillo, flojo</w:t>
            </w:r>
          </w:p>
        </w:tc>
      </w:tr>
      <w:tr w:rsidR="005848B0" w:rsidRPr="00D432E1" w14:paraId="296781E1" w14:textId="77777777" w:rsidTr="00E76F56">
        <w:tc>
          <w:tcPr>
            <w:tcW w:w="2021" w:type="dxa"/>
          </w:tcPr>
          <w:p w14:paraId="226B63C2" w14:textId="7953CEE7" w:rsidR="005848B0" w:rsidRPr="00C74405" w:rsidRDefault="00BE25C1" w:rsidP="00D432E1">
            <w:pPr>
              <w:rPr>
                <w:sz w:val="24"/>
                <w:szCs w:val="24"/>
              </w:rPr>
            </w:pPr>
            <w:r>
              <w:rPr>
                <w:sz w:val="24"/>
              </w:rPr>
              <w:t>4</w:t>
            </w:r>
          </w:p>
        </w:tc>
        <w:tc>
          <w:tcPr>
            <w:tcW w:w="2201" w:type="dxa"/>
          </w:tcPr>
          <w:p w14:paraId="0CDECAD1" w14:textId="1F355FBE" w:rsidR="005848B0" w:rsidRPr="00C74405" w:rsidRDefault="00BE25C1" w:rsidP="00D432E1">
            <w:pPr>
              <w:rPr>
                <w:sz w:val="24"/>
                <w:szCs w:val="24"/>
              </w:rPr>
            </w:pPr>
            <w:r>
              <w:rPr>
                <w:sz w:val="24"/>
              </w:rPr>
              <w:t>4</w:t>
            </w:r>
          </w:p>
        </w:tc>
        <w:tc>
          <w:tcPr>
            <w:tcW w:w="2202" w:type="dxa"/>
          </w:tcPr>
          <w:p w14:paraId="5A177663" w14:textId="2293144D" w:rsidR="005848B0" w:rsidRPr="00C74405" w:rsidRDefault="00BE25C1" w:rsidP="00D432E1">
            <w:pPr>
              <w:rPr>
                <w:sz w:val="24"/>
                <w:szCs w:val="24"/>
              </w:rPr>
            </w:pPr>
            <w:r>
              <w:rPr>
                <w:sz w:val="24"/>
              </w:rPr>
              <w:t>3-4</w:t>
            </w:r>
          </w:p>
        </w:tc>
        <w:tc>
          <w:tcPr>
            <w:tcW w:w="2926" w:type="dxa"/>
          </w:tcPr>
          <w:p w14:paraId="51259239" w14:textId="7D662D57" w:rsidR="005848B0" w:rsidRPr="00C74405" w:rsidRDefault="00BE25C1" w:rsidP="00D432E1">
            <w:pPr>
              <w:rPr>
                <w:sz w:val="24"/>
                <w:szCs w:val="24"/>
              </w:rPr>
            </w:pPr>
            <w:r>
              <w:rPr>
                <w:sz w:val="24"/>
              </w:rPr>
              <w:t>Verde a amarillo</w:t>
            </w:r>
          </w:p>
        </w:tc>
      </w:tr>
      <w:tr w:rsidR="00BE25C1" w:rsidRPr="00D432E1" w14:paraId="64C1ED29" w14:textId="77777777" w:rsidTr="00E76F56">
        <w:tc>
          <w:tcPr>
            <w:tcW w:w="2021" w:type="dxa"/>
          </w:tcPr>
          <w:p w14:paraId="022053AC" w14:textId="65807E5D" w:rsidR="00BE25C1" w:rsidRPr="00C74405" w:rsidRDefault="00BE25C1" w:rsidP="00D432E1">
            <w:pPr>
              <w:rPr>
                <w:sz w:val="24"/>
                <w:szCs w:val="24"/>
              </w:rPr>
            </w:pPr>
            <w:r>
              <w:rPr>
                <w:sz w:val="24"/>
              </w:rPr>
              <w:t>5+</w:t>
            </w:r>
          </w:p>
        </w:tc>
        <w:tc>
          <w:tcPr>
            <w:tcW w:w="2201" w:type="dxa"/>
          </w:tcPr>
          <w:p w14:paraId="2D36A29C" w14:textId="1BE54354" w:rsidR="00BE25C1" w:rsidRPr="00C74405" w:rsidRDefault="00BE25C1" w:rsidP="00D432E1">
            <w:pPr>
              <w:rPr>
                <w:sz w:val="24"/>
                <w:szCs w:val="24"/>
              </w:rPr>
            </w:pPr>
            <w:r>
              <w:rPr>
                <w:sz w:val="24"/>
              </w:rPr>
              <w:t>6-8</w:t>
            </w:r>
          </w:p>
        </w:tc>
        <w:tc>
          <w:tcPr>
            <w:tcW w:w="2202" w:type="dxa"/>
          </w:tcPr>
          <w:p w14:paraId="24090C33" w14:textId="3976EA5E" w:rsidR="00BE25C1" w:rsidRPr="00C74405" w:rsidRDefault="00E76F56" w:rsidP="00D432E1">
            <w:pPr>
              <w:rPr>
                <w:sz w:val="24"/>
                <w:szCs w:val="24"/>
              </w:rPr>
            </w:pPr>
            <w:r>
              <w:rPr>
                <w:sz w:val="24"/>
              </w:rPr>
              <w:t>3-4</w:t>
            </w:r>
          </w:p>
        </w:tc>
        <w:tc>
          <w:tcPr>
            <w:tcW w:w="2926" w:type="dxa"/>
          </w:tcPr>
          <w:p w14:paraId="0A25BCA0" w14:textId="19DF5CDF" w:rsidR="00BE25C1" w:rsidRPr="00C74405" w:rsidRDefault="00E76F56" w:rsidP="00D432E1">
            <w:pPr>
              <w:rPr>
                <w:sz w:val="24"/>
                <w:szCs w:val="24"/>
              </w:rPr>
            </w:pPr>
            <w:r>
              <w:rPr>
                <w:sz w:val="24"/>
              </w:rPr>
              <w:t>Amarillo, granuloso</w:t>
            </w:r>
          </w:p>
        </w:tc>
      </w:tr>
    </w:tbl>
    <w:p w14:paraId="415C06AE" w14:textId="6D55ED2C" w:rsidR="00E83352" w:rsidRPr="003B209A" w:rsidRDefault="00B15A33" w:rsidP="00D432E1">
      <w:pPr>
        <w:spacing w:after="0"/>
        <w:rPr>
          <w:b/>
          <w:bCs/>
          <w:sz w:val="24"/>
          <w:szCs w:val="24"/>
          <w:lang w:val="es-ES"/>
        </w:rPr>
      </w:pPr>
      <w:r>
        <w:rPr>
          <w:b/>
          <w:bCs/>
          <w:noProof/>
          <w:sz w:val="24"/>
          <w:szCs w:val="24"/>
          <w:lang w:eastAsia="zh-CN" w:bidi="te-IN"/>
        </w:rPr>
        <w:lastRenderedPageBreak/>
        <w:drawing>
          <wp:anchor distT="0" distB="0" distL="114300" distR="114300" simplePos="0" relativeHeight="251658255" behindDoc="1" locked="0" layoutInCell="1" allowOverlap="1" wp14:anchorId="5E33EDD5" wp14:editId="6AF53E7D">
            <wp:simplePos x="0" y="0"/>
            <wp:positionH relativeFrom="column">
              <wp:posOffset>1847215</wp:posOffset>
            </wp:positionH>
            <wp:positionV relativeFrom="paragraph">
              <wp:posOffset>721995</wp:posOffset>
            </wp:positionV>
            <wp:extent cx="4194175" cy="6291580"/>
            <wp:effectExtent l="0" t="0" r="0" b="0"/>
            <wp:wrapTight wrapText="bothSides">
              <wp:wrapPolygon edited="0">
                <wp:start x="0" y="0"/>
                <wp:lineTo x="0" y="21517"/>
                <wp:lineTo x="21486" y="21517"/>
                <wp:lineTo x="21486" y="0"/>
                <wp:lineTo x="0" y="0"/>
              </wp:wrapPolygon>
            </wp:wrapTight>
            <wp:docPr id="2106204850" name="Picture 210620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50" name="Picture 2106204850"/>
                    <pic:cNvPicPr/>
                  </pic:nvPicPr>
                  <pic:blipFill>
                    <a:blip r:embed="rId69" cstate="print">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94175" cy="6291580"/>
                    </a:xfrm>
                    <a:prstGeom prst="rect">
                      <a:avLst/>
                    </a:prstGeom>
                  </pic:spPr>
                </pic:pic>
              </a:graphicData>
            </a:graphic>
            <wp14:sizeRelH relativeFrom="margin">
              <wp14:pctWidth>0</wp14:pctWidth>
            </wp14:sizeRelH>
            <wp14:sizeRelV relativeFrom="margin">
              <wp14:pctHeight>0</wp14:pctHeight>
            </wp14:sizeRelV>
          </wp:anchor>
        </w:drawing>
      </w:r>
      <w:r w:rsidRPr="003B209A">
        <w:rPr>
          <w:b/>
          <w:sz w:val="24"/>
          <w:lang w:val="es-ES"/>
        </w:rPr>
        <w:t xml:space="preserve">Comportamiento: </w:t>
      </w:r>
      <w:r w:rsidR="007F0CD0" w:rsidRPr="003B209A">
        <w:rPr>
          <w:sz w:val="24"/>
          <w:szCs w:val="24"/>
          <w:lang w:val="es-ES"/>
        </w:rPr>
        <w:t xml:space="preserve">los recién nacidos comen y duermen principalmente. </w:t>
      </w:r>
      <w:r w:rsidRPr="003B209A">
        <w:rPr>
          <w:color w:val="202124"/>
          <w:sz w:val="24"/>
          <w:shd w:val="clear" w:color="auto" w:fill="FFFFFF"/>
          <w:lang w:val="es-ES"/>
        </w:rPr>
        <w:t xml:space="preserve">Los recién nacidos suelen dormir entre 14 y 17 horas cada 24 horas. Duermen en breves periodos de 2-3 horas durante el día y la noche. Los recién nacidos duermen en ciclos de unos 40 minutos. A menudo necesitan ayuda para tranquilizarse después de cada ciclo. Se despiertan cada 1-3 horas para alimentarse. </w:t>
      </w:r>
    </w:p>
    <w:p w14:paraId="56F1F9B5" w14:textId="2823E346" w:rsidR="009A33CE" w:rsidRPr="003B209A" w:rsidRDefault="009A33CE" w:rsidP="00D432E1">
      <w:pPr>
        <w:spacing w:after="0"/>
        <w:rPr>
          <w:b/>
          <w:bCs/>
          <w:sz w:val="24"/>
          <w:szCs w:val="24"/>
          <w:lang w:val="es-ES"/>
        </w:rPr>
      </w:pPr>
    </w:p>
    <w:p w14:paraId="6D52D093" w14:textId="064DAF97" w:rsidR="009D636E" w:rsidRPr="003B209A" w:rsidRDefault="009D636E" w:rsidP="00D432E1">
      <w:pPr>
        <w:spacing w:after="0"/>
        <w:rPr>
          <w:b/>
          <w:bCs/>
          <w:sz w:val="24"/>
          <w:szCs w:val="24"/>
          <w:lang w:val="es-ES"/>
        </w:rPr>
      </w:pPr>
      <w:r w:rsidRPr="003B209A">
        <w:rPr>
          <w:b/>
          <w:sz w:val="24"/>
          <w:lang w:val="es-ES"/>
        </w:rPr>
        <w:t xml:space="preserve">Baño: </w:t>
      </w:r>
      <w:r w:rsidRPr="003B209A">
        <w:rPr>
          <w:sz w:val="24"/>
          <w:lang w:val="es-ES"/>
        </w:rPr>
        <w:t xml:space="preserve">los bebés no necesitan bañarse todos los días. De hecho, es mejor para su piel que se bañen solo cada pocos días. Asegúrese de tener todo el equipo necesario para el baño antes de empezar. Necesitará jabón suave, agua, una toalla o esponja y toallas o mantas calientes a mano. Para evitar que el bebé sienta frío, lávele el cabello de último. </w:t>
      </w:r>
    </w:p>
    <w:p w14:paraId="1569D3D7" w14:textId="77777777" w:rsidR="00653AC4" w:rsidRPr="003B209A" w:rsidRDefault="00653AC4" w:rsidP="00D432E1">
      <w:pPr>
        <w:spacing w:after="0"/>
        <w:rPr>
          <w:b/>
          <w:bCs/>
          <w:sz w:val="24"/>
          <w:szCs w:val="24"/>
          <w:lang w:val="es-ES"/>
        </w:rPr>
      </w:pPr>
    </w:p>
    <w:p w14:paraId="049E5F82" w14:textId="35DE989C" w:rsidR="00653AC4" w:rsidRPr="003B209A" w:rsidRDefault="00653AC4" w:rsidP="00D432E1">
      <w:pPr>
        <w:spacing w:after="0"/>
        <w:rPr>
          <w:sz w:val="24"/>
          <w:szCs w:val="24"/>
          <w:lang w:val="es-ES"/>
        </w:rPr>
      </w:pPr>
      <w:r w:rsidRPr="003B209A">
        <w:rPr>
          <w:b/>
          <w:sz w:val="24"/>
          <w:lang w:val="es-ES"/>
        </w:rPr>
        <w:t xml:space="preserve">Uñas: </w:t>
      </w:r>
      <w:r w:rsidRPr="003B209A">
        <w:rPr>
          <w:sz w:val="24"/>
          <w:lang w:val="es-ES"/>
        </w:rPr>
        <w:t>los bebés a veces tienen las uñas afiladas. Sus uñas son muy difíciles de cortar porque son muy blandas. Una lima de uñas funciona mejor.</w:t>
      </w:r>
    </w:p>
    <w:p w14:paraId="6A4BDB81" w14:textId="77777777" w:rsidR="00AA326D" w:rsidRPr="003B209A" w:rsidRDefault="00AA326D" w:rsidP="00D432E1">
      <w:pPr>
        <w:spacing w:after="0"/>
        <w:rPr>
          <w:sz w:val="24"/>
          <w:szCs w:val="24"/>
          <w:lang w:val="es-ES"/>
        </w:rPr>
      </w:pPr>
    </w:p>
    <w:p w14:paraId="06D9F5B8" w14:textId="6229B190" w:rsidR="002E5B99" w:rsidRPr="003B209A" w:rsidRDefault="00AA326D" w:rsidP="00D259B5">
      <w:pPr>
        <w:spacing w:after="0"/>
        <w:rPr>
          <w:sz w:val="24"/>
          <w:szCs w:val="24"/>
          <w:lang w:val="es-ES"/>
        </w:rPr>
      </w:pPr>
      <w:r w:rsidRPr="003B209A">
        <w:rPr>
          <w:b/>
          <w:sz w:val="24"/>
          <w:lang w:val="es-ES"/>
        </w:rPr>
        <w:t>Congestión y regurgitación de líquido:</w:t>
      </w:r>
      <w:r w:rsidRPr="003B209A">
        <w:rPr>
          <w:sz w:val="24"/>
          <w:lang w:val="es-ES"/>
        </w:rPr>
        <w:t xml:space="preserve"> a veces, los bebés tienen restos de líquido del nacimiento que necesitan eliminar de los conductos nasales o el estómago. Pueden toser, tener arcadas o estornudar. Si su bebé escupe un líquido transparente, ayúdelo poniéndolo en posición de eructo y dándole palmaditas en la espalda. Si parece estar congestionado, evite introducirle algo en la nariz para quitarle la mucosidad ya que esto puede irritar los conductos nasales. Un humidificador o unas gotas de suero fisiológico normal en las fosas nasales pueden ser útiles.</w:t>
      </w:r>
    </w:p>
    <w:p w14:paraId="29327E9C" w14:textId="7C98A409" w:rsidR="009F3651" w:rsidRPr="003B209A" w:rsidRDefault="00220869" w:rsidP="00062289">
      <w:pPr>
        <w:keepNext/>
        <w:keepLines/>
        <w:spacing w:after="0" w:line="240" w:lineRule="auto"/>
        <w:jc w:val="center"/>
        <w:outlineLvl w:val="0"/>
        <w:rPr>
          <w:rFonts w:ascii="Lucida Bright" w:eastAsia="Times New Roman" w:hAnsi="Lucida Bright" w:cs="Times New Roman"/>
          <w:b/>
          <w:bCs/>
          <w:smallCaps/>
          <w:color w:val="000000" w:themeColor="text1"/>
          <w:sz w:val="44"/>
          <w:szCs w:val="36"/>
          <w:lang w:val="es-ES"/>
        </w:rPr>
      </w:pPr>
      <w:r w:rsidRPr="003B209A">
        <w:rPr>
          <w:rFonts w:ascii="Lucida Bright" w:hAnsi="Lucida Bright"/>
          <w:b/>
          <w:smallCaps/>
          <w:color w:val="000000" w:themeColor="text1"/>
          <w:sz w:val="44"/>
          <w:lang w:val="es-ES"/>
        </w:rPr>
        <w:lastRenderedPageBreak/>
        <w:t>Seguridad en el automóvil</w:t>
      </w:r>
    </w:p>
    <w:p w14:paraId="518964C4" w14:textId="77777777" w:rsidR="00062289" w:rsidRPr="003B209A" w:rsidRDefault="00062289" w:rsidP="00062289">
      <w:pPr>
        <w:keepNext/>
        <w:keepLines/>
        <w:spacing w:after="0" w:line="240" w:lineRule="auto"/>
        <w:jc w:val="center"/>
        <w:outlineLvl w:val="0"/>
        <w:rPr>
          <w:rFonts w:ascii="Lucida Bright" w:eastAsia="Times New Roman" w:hAnsi="Lucida Bright" w:cs="Times New Roman"/>
          <w:b/>
          <w:bCs/>
          <w:smallCaps/>
          <w:color w:val="000000" w:themeColor="text1"/>
          <w:sz w:val="24"/>
          <w:szCs w:val="24"/>
          <w:lang w:val="es-ES"/>
        </w:rPr>
      </w:pPr>
    </w:p>
    <w:p w14:paraId="775D0C9B" w14:textId="76EC13EA" w:rsidR="009F3651" w:rsidRPr="0041727C" w:rsidRDefault="009F3651" w:rsidP="000516ED">
      <w:pPr>
        <w:autoSpaceDE w:val="0"/>
        <w:autoSpaceDN w:val="0"/>
        <w:adjustRightInd w:val="0"/>
        <w:spacing w:after="0" w:line="228" w:lineRule="auto"/>
        <w:rPr>
          <w:rFonts w:ascii="Calibri" w:eastAsia="Calibri" w:hAnsi="Calibri" w:cs="HelveticaNeue-Light"/>
          <w:sz w:val="24"/>
          <w:szCs w:val="24"/>
          <w:lang w:val="es-ES"/>
        </w:rPr>
      </w:pPr>
      <w:r w:rsidRPr="003B209A">
        <w:rPr>
          <w:rFonts w:ascii="Calibri" w:hAnsi="Calibri"/>
          <w:sz w:val="24"/>
          <w:lang w:val="es-ES"/>
        </w:rPr>
        <w:t>Las sillas de automóvil para bebés salvan vidas, pero solo si se utilizan correctamente y en cada viaje en automóvil.</w:t>
      </w:r>
      <w:r w:rsidR="000516ED">
        <w:rPr>
          <w:rFonts w:ascii="Calibri" w:hAnsi="Calibri"/>
          <w:sz w:val="24"/>
          <w:lang w:val="es-ES"/>
        </w:rPr>
        <w:t xml:space="preserve"> </w:t>
      </w:r>
      <w:r w:rsidRPr="003B209A">
        <w:rPr>
          <w:rFonts w:ascii="Calibri" w:hAnsi="Calibri"/>
          <w:sz w:val="24"/>
          <w:lang w:val="es-ES"/>
        </w:rPr>
        <w:t xml:space="preserve">Para utilizar correctamente la silla de automóvil para bebés, siga las instrucciones que vienen con la silla. Hay muchos lugares que hacen una revisión de la silla de automóvil para asegurarse de que está instalada correctamente. Consulte con su hospital de maternidad para averiguar si ofrecen este servicio. Algunas estaciones de bomberos locales también lo hacen. </w:t>
      </w:r>
      <w:r w:rsidRPr="0041727C">
        <w:rPr>
          <w:rFonts w:ascii="Calibri" w:hAnsi="Calibri"/>
          <w:sz w:val="24"/>
          <w:lang w:val="es-ES"/>
        </w:rPr>
        <w:t>Dado que hasta el 80 % de las sillas de automóvil se instalan de forma incorrecta, es importante hacer una revisión de la silla antes de llevar al bebé a casa.</w:t>
      </w:r>
    </w:p>
    <w:p w14:paraId="22990C2B" w14:textId="1CD871B9" w:rsidR="0014633B" w:rsidRPr="0041727C" w:rsidRDefault="006E7CEB" w:rsidP="009F3651">
      <w:pPr>
        <w:autoSpaceDE w:val="0"/>
        <w:autoSpaceDN w:val="0"/>
        <w:adjustRightInd w:val="0"/>
        <w:spacing w:after="0" w:line="240" w:lineRule="auto"/>
        <w:rPr>
          <w:rFonts w:ascii="Calibri" w:eastAsia="Calibri" w:hAnsi="Calibri" w:cs="HelveticaNeue-Light"/>
          <w:sz w:val="24"/>
          <w:szCs w:val="24"/>
          <w:lang w:val="es-ES"/>
        </w:rPr>
      </w:pPr>
      <w:r>
        <w:rPr>
          <w:rFonts w:ascii="Calibri" w:hAnsi="Calibri"/>
          <w:noProof/>
          <w:lang w:eastAsia="zh-CN" w:bidi="te-IN"/>
        </w:rPr>
        <w:drawing>
          <wp:anchor distT="0" distB="0" distL="114300" distR="114300" simplePos="0" relativeHeight="251658277" behindDoc="1" locked="0" layoutInCell="1" allowOverlap="1" wp14:anchorId="071C9369" wp14:editId="7CDB88C0">
            <wp:simplePos x="0" y="0"/>
            <wp:positionH relativeFrom="margin">
              <wp:posOffset>1583055</wp:posOffset>
            </wp:positionH>
            <wp:positionV relativeFrom="paragraph">
              <wp:posOffset>106993</wp:posOffset>
            </wp:positionV>
            <wp:extent cx="2824480" cy="4236720"/>
            <wp:effectExtent l="0" t="0" r="0" b="0"/>
            <wp:wrapTight wrapText="bothSides">
              <wp:wrapPolygon edited="0">
                <wp:start x="0" y="0"/>
                <wp:lineTo x="0" y="21464"/>
                <wp:lineTo x="21415" y="21464"/>
                <wp:lineTo x="2141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1" cstate="print">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24480" cy="4236720"/>
                    </a:xfrm>
                    <a:prstGeom prst="rect">
                      <a:avLst/>
                    </a:prstGeom>
                  </pic:spPr>
                </pic:pic>
              </a:graphicData>
            </a:graphic>
            <wp14:sizeRelH relativeFrom="margin">
              <wp14:pctWidth>0</wp14:pctWidth>
            </wp14:sizeRelH>
            <wp14:sizeRelV relativeFrom="margin">
              <wp14:pctHeight>0</wp14:pctHeight>
            </wp14:sizeRelV>
          </wp:anchor>
        </w:drawing>
      </w:r>
    </w:p>
    <w:p w14:paraId="47B99829" w14:textId="14340691" w:rsidR="009F3651" w:rsidRPr="0041727C" w:rsidRDefault="009F3651" w:rsidP="009F3651">
      <w:pPr>
        <w:keepNext/>
        <w:keepLines/>
        <w:spacing w:after="0" w:line="240" w:lineRule="auto"/>
        <w:outlineLvl w:val="1"/>
        <w:rPr>
          <w:rFonts w:ascii="Calibri" w:eastAsia="MS Gothic" w:hAnsi="Calibri" w:cs="Times New Roman"/>
          <w:b/>
          <w:bCs/>
          <w:sz w:val="28"/>
          <w:szCs w:val="26"/>
          <w:lang w:val="es-ES"/>
        </w:rPr>
      </w:pPr>
    </w:p>
    <w:p w14:paraId="3498FFEA" w14:textId="6D13768E"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15BDDD29" w14:textId="5376DB62"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5DBAD122" w14:textId="3690A68C"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0D18B122" w14:textId="7B70DF82"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26009842" w14:textId="1A7118A5"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00D028BE" w14:textId="0C382F4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3B4D09F0"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5EF4131B"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5EF3ADD8"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3CF23B0C"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4E269597"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3FC8DDF2"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0A5B9E36"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2DA8EAA9"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46FE22BA"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402B675E" w14:textId="77777777" w:rsidR="006E7CEB" w:rsidRPr="0041727C" w:rsidRDefault="006E7CEB" w:rsidP="009F3651">
      <w:pPr>
        <w:keepNext/>
        <w:keepLines/>
        <w:spacing w:after="0" w:line="240" w:lineRule="auto"/>
        <w:outlineLvl w:val="1"/>
        <w:rPr>
          <w:rFonts w:ascii="Calibri" w:eastAsia="MS Gothic" w:hAnsi="Calibri" w:cs="Times New Roman"/>
          <w:b/>
          <w:bCs/>
          <w:sz w:val="28"/>
          <w:szCs w:val="26"/>
          <w:lang w:val="es-ES"/>
        </w:rPr>
      </w:pPr>
    </w:p>
    <w:p w14:paraId="388639BD" w14:textId="77777777" w:rsidR="006E7CEB" w:rsidRPr="000516ED" w:rsidRDefault="006E7CEB" w:rsidP="009F3651">
      <w:pPr>
        <w:keepNext/>
        <w:keepLines/>
        <w:spacing w:after="0" w:line="240" w:lineRule="auto"/>
        <w:outlineLvl w:val="1"/>
        <w:rPr>
          <w:rFonts w:ascii="Calibri" w:eastAsia="MS Gothic" w:hAnsi="Calibri" w:cs="Times New Roman"/>
          <w:b/>
          <w:bCs/>
          <w:sz w:val="24"/>
          <w:szCs w:val="24"/>
          <w:lang w:val="es-ES"/>
        </w:rPr>
      </w:pPr>
    </w:p>
    <w:p w14:paraId="1693377C" w14:textId="77777777" w:rsidR="006E7CEB" w:rsidRPr="000516ED" w:rsidRDefault="006E7CEB" w:rsidP="009F3651">
      <w:pPr>
        <w:keepNext/>
        <w:keepLines/>
        <w:spacing w:after="0" w:line="240" w:lineRule="auto"/>
        <w:outlineLvl w:val="1"/>
        <w:rPr>
          <w:rFonts w:ascii="Calibri" w:eastAsia="MS Gothic" w:hAnsi="Calibri" w:cs="Times New Roman"/>
          <w:b/>
          <w:bCs/>
          <w:sz w:val="18"/>
          <w:szCs w:val="18"/>
          <w:lang w:val="es-ES"/>
        </w:rPr>
      </w:pPr>
    </w:p>
    <w:p w14:paraId="0DE06C06" w14:textId="77777777" w:rsidR="006E7CEB" w:rsidRPr="000516ED" w:rsidRDefault="006E7CEB" w:rsidP="009F3651">
      <w:pPr>
        <w:keepNext/>
        <w:keepLines/>
        <w:spacing w:after="0" w:line="240" w:lineRule="auto"/>
        <w:outlineLvl w:val="1"/>
        <w:rPr>
          <w:rFonts w:ascii="Calibri" w:eastAsia="MS Gothic" w:hAnsi="Calibri" w:cs="Times New Roman"/>
          <w:b/>
          <w:bCs/>
          <w:sz w:val="24"/>
          <w:szCs w:val="24"/>
          <w:lang w:val="es-ES"/>
        </w:rPr>
      </w:pPr>
    </w:p>
    <w:p w14:paraId="360F2E7E" w14:textId="1BAB14B2" w:rsidR="009F3651" w:rsidRPr="009F3651" w:rsidRDefault="009F3651" w:rsidP="009F3651">
      <w:pPr>
        <w:keepNext/>
        <w:keepLines/>
        <w:spacing w:after="0" w:line="240" w:lineRule="auto"/>
        <w:outlineLvl w:val="1"/>
        <w:rPr>
          <w:rFonts w:ascii="Calibri" w:eastAsia="MS Gothic" w:hAnsi="Calibri" w:cs="Times New Roman"/>
          <w:b/>
          <w:bCs/>
          <w:sz w:val="28"/>
          <w:szCs w:val="26"/>
        </w:rPr>
      </w:pPr>
      <w:r>
        <w:rPr>
          <w:rFonts w:ascii="Calibri" w:hAnsi="Calibri"/>
          <w:b/>
          <w:sz w:val="28"/>
        </w:rPr>
        <w:t>Asegúrese de:</w:t>
      </w:r>
    </w:p>
    <w:p w14:paraId="2331D283" w14:textId="36F313D9" w:rsidR="009F3651" w:rsidRPr="0041727C" w:rsidRDefault="009F3651" w:rsidP="000516ED">
      <w:pPr>
        <w:numPr>
          <w:ilvl w:val="0"/>
          <w:numId w:val="37"/>
        </w:numPr>
        <w:autoSpaceDE w:val="0"/>
        <w:autoSpaceDN w:val="0"/>
        <w:adjustRightInd w:val="0"/>
        <w:spacing w:after="0" w:line="216" w:lineRule="auto"/>
        <w:ind w:left="389" w:hangingChars="162" w:hanging="389"/>
        <w:contextualSpacing/>
        <w:rPr>
          <w:rFonts w:ascii="Calibri" w:eastAsia="Calibri" w:hAnsi="Calibri" w:cs="HelveticaNeue-Light"/>
          <w:color w:val="000000" w:themeColor="text1"/>
          <w:sz w:val="24"/>
          <w:szCs w:val="24"/>
          <w:lang w:val="es-ES"/>
        </w:rPr>
      </w:pPr>
      <w:r w:rsidRPr="0041727C">
        <w:rPr>
          <w:rFonts w:ascii="Calibri" w:hAnsi="Calibri"/>
          <w:color w:val="000000" w:themeColor="text1"/>
          <w:sz w:val="24"/>
          <w:lang w:val="es-ES"/>
        </w:rPr>
        <w:t>Colocar a su bebé en el asiento trasero mirando hacia la parte posterior del automóvil. No</w:t>
      </w:r>
      <w:r w:rsidR="00591C24">
        <w:rPr>
          <w:rFonts w:ascii="Calibri" w:hAnsi="Calibri"/>
          <w:color w:val="000000" w:themeColor="text1"/>
          <w:sz w:val="24"/>
          <w:lang w:val="es-ES"/>
        </w:rPr>
        <w:t> </w:t>
      </w:r>
      <w:r w:rsidRPr="0041727C">
        <w:rPr>
          <w:rFonts w:ascii="Calibri" w:hAnsi="Calibri"/>
          <w:color w:val="000000" w:themeColor="text1"/>
          <w:sz w:val="24"/>
          <w:lang w:val="es-ES"/>
        </w:rPr>
        <w:t>coloque al bebé en el asiento delantero, ya que, si el airbag se infla en un accidente, pudiera herirlo gravemente.</w:t>
      </w:r>
    </w:p>
    <w:p w14:paraId="309E92EF" w14:textId="11D93CBC" w:rsidR="009B4233" w:rsidRPr="0041727C" w:rsidRDefault="009B4233" w:rsidP="000516ED">
      <w:pPr>
        <w:numPr>
          <w:ilvl w:val="0"/>
          <w:numId w:val="37"/>
        </w:numPr>
        <w:autoSpaceDE w:val="0"/>
        <w:autoSpaceDN w:val="0"/>
        <w:adjustRightInd w:val="0"/>
        <w:spacing w:after="0" w:line="216" w:lineRule="auto"/>
        <w:ind w:left="389" w:hangingChars="162" w:hanging="389"/>
        <w:contextualSpacing/>
        <w:rPr>
          <w:rFonts w:ascii="Calibri" w:eastAsia="Calibri" w:hAnsi="Calibri" w:cs="HelveticaNeue-Light"/>
          <w:color w:val="000000" w:themeColor="text1"/>
          <w:sz w:val="24"/>
          <w:szCs w:val="24"/>
          <w:lang w:val="es-ES"/>
        </w:rPr>
      </w:pPr>
      <w:r w:rsidRPr="0041727C">
        <w:rPr>
          <w:color w:val="000000" w:themeColor="text1"/>
          <w:sz w:val="24"/>
          <w:shd w:val="clear" w:color="auto" w:fill="FFFFFF"/>
          <w:lang w:val="es-ES"/>
        </w:rPr>
        <w:t>Todos los bebés y niños pequeños deben viajar en un asiento orientado hacia atrás siempre que sea posible hasta que alcancen el mayor peso o altura permitidos por el fabricante de su asiento de seguridad. La mayoría de los asientos convertibles tienen límites que permiten a los niños viajar orientados hacia atrás durante 2 años o más.</w:t>
      </w:r>
    </w:p>
    <w:p w14:paraId="4965B70B" w14:textId="0953A481" w:rsidR="009F3651" w:rsidRPr="0041727C" w:rsidRDefault="009F3651" w:rsidP="000516ED">
      <w:pPr>
        <w:numPr>
          <w:ilvl w:val="0"/>
          <w:numId w:val="37"/>
        </w:numPr>
        <w:autoSpaceDE w:val="0"/>
        <w:autoSpaceDN w:val="0"/>
        <w:adjustRightInd w:val="0"/>
        <w:spacing w:after="0" w:line="216" w:lineRule="auto"/>
        <w:ind w:left="389" w:hangingChars="162" w:hanging="389"/>
        <w:contextualSpacing/>
        <w:rPr>
          <w:rFonts w:ascii="Calibri" w:eastAsia="Calibri" w:hAnsi="Calibri" w:cs="HelveticaNeue-Light"/>
          <w:color w:val="000000" w:themeColor="text1"/>
          <w:sz w:val="24"/>
          <w:szCs w:val="24"/>
          <w:lang w:val="es-ES"/>
        </w:rPr>
      </w:pPr>
      <w:r w:rsidRPr="0041727C">
        <w:rPr>
          <w:rFonts w:ascii="Calibri" w:hAnsi="Calibri"/>
          <w:color w:val="000000" w:themeColor="text1"/>
          <w:sz w:val="24"/>
          <w:lang w:val="es-ES"/>
        </w:rPr>
        <w:t>No envuelva al bebé en una manta antes de colocarlo en la silla de automóvil. Deben retirarse los abrigos pesados o la ropa gruesa antes de abrochar al bebé.</w:t>
      </w:r>
    </w:p>
    <w:p w14:paraId="3AF838A8" w14:textId="2AE33F3D" w:rsidR="009F3651" w:rsidRPr="0041727C" w:rsidRDefault="009F3651" w:rsidP="000516ED">
      <w:pPr>
        <w:numPr>
          <w:ilvl w:val="0"/>
          <w:numId w:val="37"/>
        </w:numPr>
        <w:autoSpaceDE w:val="0"/>
        <w:autoSpaceDN w:val="0"/>
        <w:adjustRightInd w:val="0"/>
        <w:spacing w:after="0" w:line="216" w:lineRule="auto"/>
        <w:ind w:left="389" w:hangingChars="162" w:hanging="389"/>
        <w:contextualSpacing/>
        <w:rPr>
          <w:rFonts w:ascii="Calibri" w:eastAsia="Calibri" w:hAnsi="Calibri" w:cs="HelveticaNeue-Light"/>
          <w:color w:val="000000" w:themeColor="text1"/>
          <w:sz w:val="24"/>
          <w:szCs w:val="24"/>
          <w:lang w:val="es-ES"/>
        </w:rPr>
      </w:pPr>
      <w:r w:rsidRPr="0041727C">
        <w:rPr>
          <w:rFonts w:ascii="Calibri" w:hAnsi="Calibri"/>
          <w:color w:val="000000" w:themeColor="text1"/>
          <w:sz w:val="24"/>
          <w:lang w:val="es-ES"/>
        </w:rPr>
        <w:t>Utilice siempre una silla de automóvil (¡es la ley!).</w:t>
      </w:r>
    </w:p>
    <w:p w14:paraId="34E8B4CD" w14:textId="0DA79C16" w:rsidR="00E42C22" w:rsidRPr="0041727C" w:rsidRDefault="00E42C22" w:rsidP="00E42C22">
      <w:pPr>
        <w:autoSpaceDE w:val="0"/>
        <w:autoSpaceDN w:val="0"/>
        <w:adjustRightInd w:val="0"/>
        <w:spacing w:after="0" w:line="240" w:lineRule="auto"/>
        <w:jc w:val="center"/>
        <w:rPr>
          <w:rFonts w:ascii="Lucida Bright" w:eastAsia="Calibri" w:hAnsi="Lucida Bright" w:cs="HelveticaNeue-Light"/>
          <w:b/>
          <w:bCs/>
          <w:color w:val="000000" w:themeColor="text1"/>
          <w:sz w:val="40"/>
          <w:szCs w:val="40"/>
          <w:lang w:val="es-ES"/>
        </w:rPr>
      </w:pPr>
      <w:r w:rsidRPr="0041727C">
        <w:rPr>
          <w:rFonts w:ascii="Lucida Bright" w:hAnsi="Lucida Bright"/>
          <w:b/>
          <w:color w:val="000000" w:themeColor="text1"/>
          <w:sz w:val="40"/>
          <w:lang w:val="es-ES"/>
        </w:rPr>
        <w:lastRenderedPageBreak/>
        <w:t>Cómo preparar su casa para el bebé</w:t>
      </w:r>
    </w:p>
    <w:p w14:paraId="721BA732" w14:textId="77777777" w:rsidR="00E42C22" w:rsidRPr="0041727C" w:rsidRDefault="00E42C22" w:rsidP="00E42C22">
      <w:pPr>
        <w:autoSpaceDE w:val="0"/>
        <w:autoSpaceDN w:val="0"/>
        <w:adjustRightInd w:val="0"/>
        <w:spacing w:after="0" w:line="240" w:lineRule="auto"/>
        <w:jc w:val="center"/>
        <w:rPr>
          <w:rFonts w:ascii="Lucida Bright" w:eastAsia="Calibri" w:hAnsi="Lucida Bright" w:cs="HelveticaNeue-Light"/>
          <w:b/>
          <w:bCs/>
          <w:color w:val="000000" w:themeColor="text1"/>
          <w:sz w:val="24"/>
          <w:szCs w:val="24"/>
          <w:lang w:val="es-ES"/>
        </w:rPr>
      </w:pPr>
    </w:p>
    <w:p w14:paraId="5074A031" w14:textId="5D0571B9" w:rsidR="009F3651" w:rsidRPr="0041727C" w:rsidRDefault="009F3651" w:rsidP="009F3651">
      <w:pPr>
        <w:autoSpaceDE w:val="0"/>
        <w:autoSpaceDN w:val="0"/>
        <w:adjustRightInd w:val="0"/>
        <w:spacing w:after="0" w:line="240" w:lineRule="auto"/>
        <w:rPr>
          <w:rFonts w:ascii="Calibri" w:eastAsia="Calibri" w:hAnsi="Calibri" w:cs="HelveticaNeue-Light"/>
          <w:sz w:val="24"/>
          <w:szCs w:val="24"/>
          <w:lang w:val="es-ES"/>
        </w:rPr>
      </w:pPr>
      <w:r w:rsidRPr="0041727C">
        <w:rPr>
          <w:rFonts w:ascii="Calibri" w:hAnsi="Calibri"/>
          <w:sz w:val="24"/>
          <w:lang w:val="es-ES"/>
        </w:rPr>
        <w:t>Su casa no solo debe ser un lugar de amor, sino también de seguridad. Estas son algunas cosas que hay que hacer para mantener la seguridad de su hogar:</w:t>
      </w:r>
    </w:p>
    <w:p w14:paraId="1969B01C" w14:textId="77777777" w:rsidR="009F3651" w:rsidRPr="0041727C" w:rsidRDefault="009F3651" w:rsidP="009F3651">
      <w:pPr>
        <w:autoSpaceDE w:val="0"/>
        <w:autoSpaceDN w:val="0"/>
        <w:adjustRightInd w:val="0"/>
        <w:spacing w:after="0" w:line="240" w:lineRule="auto"/>
        <w:rPr>
          <w:rFonts w:ascii="Calibri" w:eastAsia="Calibri" w:hAnsi="Calibri" w:cs="HelveticaNeue-Light"/>
          <w:sz w:val="24"/>
          <w:szCs w:val="24"/>
          <w:lang w:val="es-ES"/>
        </w:rPr>
      </w:pPr>
    </w:p>
    <w:p w14:paraId="0695EDC7"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r>
        <w:rPr>
          <w:rFonts w:ascii="Calibri" w:hAnsi="Calibri"/>
          <w:b/>
          <w:sz w:val="28"/>
        </w:rPr>
        <w:t>Dormitorio</w:t>
      </w:r>
    </w:p>
    <w:p w14:paraId="40CFA955" w14:textId="567E03E5" w:rsidR="009F3651" w:rsidRPr="0041727C" w:rsidRDefault="009F3651" w:rsidP="005150A8">
      <w:pPr>
        <w:numPr>
          <w:ilvl w:val="0"/>
          <w:numId w:val="38"/>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Acueste a su bebé de espaldas, con un colchón firme y plano y sin ropa de cama blanda debajo o alrededor.</w:t>
      </w:r>
    </w:p>
    <w:p w14:paraId="0BD2F923" w14:textId="77777777" w:rsidR="009F3651" w:rsidRPr="0041727C" w:rsidRDefault="009F3651" w:rsidP="005150A8">
      <w:pPr>
        <w:numPr>
          <w:ilvl w:val="0"/>
          <w:numId w:val="38"/>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Nunca ponga la cuna o los muebles de su bebé cerca de persianas o cordones de cortinas</w:t>
      </w:r>
    </w:p>
    <w:p w14:paraId="6C728F4C" w14:textId="77777777" w:rsidR="009F3651" w:rsidRPr="0041727C" w:rsidRDefault="009F3651" w:rsidP="009F3651">
      <w:pPr>
        <w:autoSpaceDE w:val="0"/>
        <w:autoSpaceDN w:val="0"/>
        <w:adjustRightInd w:val="0"/>
        <w:spacing w:after="0" w:line="240" w:lineRule="auto"/>
        <w:rPr>
          <w:rFonts w:ascii="Calibri" w:eastAsia="Calibri" w:hAnsi="Calibri" w:cs="HelveticaNeue-Light"/>
          <w:sz w:val="24"/>
          <w:szCs w:val="24"/>
          <w:lang w:val="es-ES"/>
        </w:rPr>
      </w:pPr>
    </w:p>
    <w:p w14:paraId="01F04AFA"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r>
        <w:rPr>
          <w:rFonts w:ascii="Calibri" w:hAnsi="Calibri"/>
          <w:b/>
          <w:sz w:val="28"/>
        </w:rPr>
        <w:t>Baño</w:t>
      </w:r>
    </w:p>
    <w:p w14:paraId="7A790FBD" w14:textId="344118CA" w:rsidR="009F3651" w:rsidRPr="0041727C" w:rsidRDefault="009F3651" w:rsidP="005150A8">
      <w:pPr>
        <w:numPr>
          <w:ilvl w:val="0"/>
          <w:numId w:val="39"/>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Mantenga los medicamentos y los productos de limpieza en envases con tapas y cierres de seguridad en armarios altos, lejos de los niños.</w:t>
      </w:r>
    </w:p>
    <w:p w14:paraId="115DCB56" w14:textId="6EFC7C43" w:rsidR="009F3651" w:rsidRPr="0041727C" w:rsidRDefault="009F3651" w:rsidP="005150A8">
      <w:pPr>
        <w:numPr>
          <w:ilvl w:val="0"/>
          <w:numId w:val="39"/>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Revise siempre la temperatura del agua de la bañera con la muñeca o el codo antes de meter a su bebé en el baño. Baje la temperatura de su calentador de agua a 120 grados o menos para evitar quemaduras accidentales.</w:t>
      </w:r>
    </w:p>
    <w:p w14:paraId="564E6E98" w14:textId="6BC5FB43" w:rsidR="009F3651" w:rsidRPr="0041727C" w:rsidRDefault="009F3651" w:rsidP="005150A8">
      <w:pPr>
        <w:numPr>
          <w:ilvl w:val="0"/>
          <w:numId w:val="39"/>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¡Nunca deje a su bebé solo en la bañera o cerca del agua!</w:t>
      </w:r>
    </w:p>
    <w:p w14:paraId="7E38060A" w14:textId="77777777" w:rsidR="009F3651" w:rsidRPr="0041727C" w:rsidRDefault="009F3651" w:rsidP="009F3651">
      <w:pPr>
        <w:autoSpaceDE w:val="0"/>
        <w:autoSpaceDN w:val="0"/>
        <w:adjustRightInd w:val="0"/>
        <w:spacing w:after="0" w:line="240" w:lineRule="auto"/>
        <w:rPr>
          <w:rFonts w:ascii="Calibri" w:eastAsia="Calibri" w:hAnsi="Calibri" w:cs="HelveticaNeue-Light"/>
          <w:sz w:val="24"/>
          <w:szCs w:val="24"/>
          <w:lang w:val="es-ES"/>
        </w:rPr>
      </w:pPr>
    </w:p>
    <w:p w14:paraId="464CAB83"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r>
        <w:rPr>
          <w:rFonts w:ascii="Calibri" w:hAnsi="Calibri"/>
          <w:b/>
          <w:sz w:val="28"/>
        </w:rPr>
        <w:t>Cocina</w:t>
      </w:r>
    </w:p>
    <w:p w14:paraId="2A83354A" w14:textId="6CC22C80" w:rsidR="009F3651" w:rsidRPr="000516ED" w:rsidRDefault="009F3651" w:rsidP="000516ED">
      <w:pPr>
        <w:numPr>
          <w:ilvl w:val="0"/>
          <w:numId w:val="40"/>
        </w:numPr>
        <w:autoSpaceDE w:val="0"/>
        <w:autoSpaceDN w:val="0"/>
        <w:adjustRightInd w:val="0"/>
        <w:spacing w:after="0" w:line="240" w:lineRule="auto"/>
        <w:ind w:rightChars="-46" w:right="-101"/>
        <w:contextualSpacing/>
        <w:rPr>
          <w:rFonts w:ascii="Calibri" w:eastAsia="Calibri" w:hAnsi="Calibri" w:cs="HelveticaNeue-Light"/>
          <w:spacing w:val="-4"/>
          <w:sz w:val="24"/>
          <w:szCs w:val="24"/>
          <w:lang w:val="es-ES"/>
        </w:rPr>
      </w:pPr>
      <w:r w:rsidRPr="0041727C">
        <w:rPr>
          <w:rFonts w:ascii="Calibri" w:hAnsi="Calibri"/>
          <w:sz w:val="24"/>
          <w:lang w:val="es-ES"/>
        </w:rPr>
        <w:t xml:space="preserve">No deje a su bebé solo en la trona; utilice siempre todas las correas de seguridad. Los bebés </w:t>
      </w:r>
      <w:r w:rsidRPr="000516ED">
        <w:rPr>
          <w:rFonts w:ascii="Calibri" w:hAnsi="Calibri"/>
          <w:spacing w:val="-4"/>
          <w:sz w:val="24"/>
          <w:lang w:val="es-ES"/>
        </w:rPr>
        <w:t>no deben utilizar una trona hasta que puedan sostener la cabeza en alto (alrededor de 3 meses).</w:t>
      </w:r>
    </w:p>
    <w:p w14:paraId="06A01A7F" w14:textId="70321293" w:rsidR="009F3651" w:rsidRPr="0041727C" w:rsidRDefault="009F3651" w:rsidP="005150A8">
      <w:pPr>
        <w:numPr>
          <w:ilvl w:val="0"/>
          <w:numId w:val="40"/>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Utilice los quemadores traseros de la estufa y mantenga los mangos de las ollas girados hacia la parte trasera de la estufa.</w:t>
      </w:r>
    </w:p>
    <w:p w14:paraId="47253FF8" w14:textId="79A98734" w:rsidR="009F3651" w:rsidRPr="0041727C" w:rsidRDefault="009F3651" w:rsidP="005150A8">
      <w:pPr>
        <w:numPr>
          <w:ilvl w:val="0"/>
          <w:numId w:val="40"/>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Guarde bajo llave los productos de limpieza del hogar, los cuchillos, las cerillas y las bolsas plásticas, lejos de los niños.</w:t>
      </w:r>
    </w:p>
    <w:p w14:paraId="7B13F205" w14:textId="77B4E141" w:rsidR="009F3651" w:rsidRPr="0041727C" w:rsidRDefault="009F3651" w:rsidP="005150A8">
      <w:pPr>
        <w:numPr>
          <w:ilvl w:val="0"/>
          <w:numId w:val="40"/>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Nunca caliente la leche materna o la fórmula en el microondas.</w:t>
      </w:r>
    </w:p>
    <w:p w14:paraId="61F9897E" w14:textId="77777777" w:rsidR="009F3651" w:rsidRPr="0041727C" w:rsidRDefault="009F3651" w:rsidP="009F3651">
      <w:pPr>
        <w:autoSpaceDE w:val="0"/>
        <w:autoSpaceDN w:val="0"/>
        <w:adjustRightInd w:val="0"/>
        <w:spacing w:after="0" w:line="240" w:lineRule="auto"/>
        <w:rPr>
          <w:rFonts w:ascii="Calibri" w:eastAsia="Calibri" w:hAnsi="Calibri" w:cs="HelveticaNeue-Light"/>
          <w:sz w:val="24"/>
          <w:szCs w:val="24"/>
          <w:lang w:val="es-ES"/>
        </w:rPr>
      </w:pPr>
    </w:p>
    <w:p w14:paraId="3D1C9405" w14:textId="77777777" w:rsidR="009F3651" w:rsidRPr="009F3651" w:rsidRDefault="009F3651" w:rsidP="009F3651">
      <w:pPr>
        <w:keepNext/>
        <w:keepLines/>
        <w:spacing w:after="0" w:line="240" w:lineRule="auto"/>
        <w:outlineLvl w:val="1"/>
        <w:rPr>
          <w:rFonts w:ascii="Calibri" w:eastAsia="MS Gothic" w:hAnsi="Calibri" w:cs="Times New Roman"/>
          <w:b/>
          <w:bCs/>
          <w:sz w:val="28"/>
          <w:szCs w:val="26"/>
        </w:rPr>
      </w:pPr>
      <w:r>
        <w:rPr>
          <w:rFonts w:ascii="Calibri" w:hAnsi="Calibri"/>
          <w:b/>
          <w:sz w:val="28"/>
        </w:rPr>
        <w:t>Zonas de estar</w:t>
      </w:r>
    </w:p>
    <w:p w14:paraId="738992D3" w14:textId="36AA2FF9" w:rsidR="009F3651" w:rsidRPr="0041727C" w:rsidRDefault="009F3651" w:rsidP="00C45A61">
      <w:pPr>
        <w:numPr>
          <w:ilvl w:val="0"/>
          <w:numId w:val="41"/>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Instale detectores de humo en cada planta de su casa, especialmente cerca de las zonas de descanso y cambie las baterías con regularidad.</w:t>
      </w:r>
    </w:p>
    <w:p w14:paraId="7FD28B2E" w14:textId="0B84201B" w:rsidR="009F3651" w:rsidRPr="0041727C" w:rsidRDefault="009F3651" w:rsidP="005150A8">
      <w:pPr>
        <w:numPr>
          <w:ilvl w:val="0"/>
          <w:numId w:val="41"/>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Utilice puertas de seguridad para bloquear las escaleras u otras zonas peligrosas.</w:t>
      </w:r>
    </w:p>
    <w:p w14:paraId="4B325E85" w14:textId="66D056BE" w:rsidR="009F3651" w:rsidRPr="0041727C" w:rsidRDefault="009F3651" w:rsidP="005150A8">
      <w:pPr>
        <w:numPr>
          <w:ilvl w:val="0"/>
          <w:numId w:val="41"/>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Utilice tapones de seguridad para cubrir las tomas de corriente.</w:t>
      </w:r>
    </w:p>
    <w:p w14:paraId="6660E310" w14:textId="235D4450" w:rsidR="009F3651" w:rsidRPr="0041727C" w:rsidRDefault="009F3651" w:rsidP="005150A8">
      <w:pPr>
        <w:numPr>
          <w:ilvl w:val="0"/>
          <w:numId w:val="41"/>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Mantenga todos los objetos pequeños, incluyendo los juguetes diminutos y los globos, lejos de los niños pequeños.</w:t>
      </w:r>
    </w:p>
    <w:p w14:paraId="4C127818" w14:textId="7B96120C" w:rsidR="00C42EF5" w:rsidRPr="0041727C" w:rsidRDefault="00C42EF5" w:rsidP="00C42EF5">
      <w:pPr>
        <w:autoSpaceDE w:val="0"/>
        <w:autoSpaceDN w:val="0"/>
        <w:adjustRightInd w:val="0"/>
        <w:spacing w:after="0" w:line="240" w:lineRule="auto"/>
        <w:contextualSpacing/>
        <w:rPr>
          <w:rFonts w:ascii="Calibri" w:eastAsia="Calibri" w:hAnsi="Calibri" w:cs="HelveticaNeue-Light"/>
          <w:sz w:val="24"/>
          <w:szCs w:val="24"/>
          <w:lang w:val="es-ES"/>
        </w:rPr>
      </w:pPr>
    </w:p>
    <w:p w14:paraId="473F54B0" w14:textId="37B5FE65" w:rsidR="00C42EF5" w:rsidRPr="00C42EF5" w:rsidRDefault="00C42EF5" w:rsidP="00C42EF5">
      <w:pPr>
        <w:autoSpaceDE w:val="0"/>
        <w:autoSpaceDN w:val="0"/>
        <w:adjustRightInd w:val="0"/>
        <w:spacing w:after="0" w:line="240" w:lineRule="auto"/>
        <w:contextualSpacing/>
        <w:rPr>
          <w:rFonts w:ascii="Calibri" w:eastAsia="Calibri" w:hAnsi="Calibri" w:cs="HelveticaNeue-Light"/>
          <w:b/>
          <w:bCs/>
          <w:sz w:val="28"/>
          <w:szCs w:val="28"/>
        </w:rPr>
      </w:pPr>
      <w:r>
        <w:rPr>
          <w:rFonts w:ascii="Calibri" w:hAnsi="Calibri"/>
          <w:b/>
          <w:sz w:val="28"/>
        </w:rPr>
        <w:t>Mascotas</w:t>
      </w:r>
    </w:p>
    <w:p w14:paraId="5BED3E42" w14:textId="32872FEB" w:rsidR="00C42EF5" w:rsidRPr="0041727C" w:rsidRDefault="00C42EF5" w:rsidP="00C42EF5">
      <w:pPr>
        <w:pStyle w:val="ListParagraph"/>
        <w:numPr>
          <w:ilvl w:val="0"/>
          <w:numId w:val="52"/>
        </w:numPr>
        <w:autoSpaceDE w:val="0"/>
        <w:autoSpaceDN w:val="0"/>
        <w:adjustRightInd w:val="0"/>
        <w:spacing w:after="0" w:line="240" w:lineRule="auto"/>
        <w:rPr>
          <w:rFonts w:ascii="Calibri" w:eastAsia="Calibri" w:hAnsi="Calibri" w:cs="HelveticaNeue-Light"/>
          <w:sz w:val="24"/>
          <w:szCs w:val="24"/>
          <w:lang w:val="es-ES"/>
        </w:rPr>
      </w:pPr>
      <w:r w:rsidRPr="0041727C">
        <w:rPr>
          <w:rFonts w:ascii="Calibri" w:hAnsi="Calibri"/>
          <w:sz w:val="24"/>
          <w:lang w:val="es-ES"/>
        </w:rPr>
        <w:t>Dele tiempo a sus mascotas para que se aclimaten a su bebé. Nunca se sabe con certeza cómo reaccionará su mascota ante un nuevo bebé.</w:t>
      </w:r>
    </w:p>
    <w:p w14:paraId="322ED0EE" w14:textId="1ABF6949" w:rsidR="00C42EF5" w:rsidRPr="0041727C" w:rsidRDefault="00C42EF5" w:rsidP="00C42EF5">
      <w:pPr>
        <w:pStyle w:val="ListParagraph"/>
        <w:numPr>
          <w:ilvl w:val="0"/>
          <w:numId w:val="52"/>
        </w:numPr>
        <w:autoSpaceDE w:val="0"/>
        <w:autoSpaceDN w:val="0"/>
        <w:adjustRightInd w:val="0"/>
        <w:spacing w:after="0" w:line="240" w:lineRule="auto"/>
        <w:rPr>
          <w:rFonts w:ascii="Calibri" w:eastAsia="Calibri" w:hAnsi="Calibri" w:cs="HelveticaNeue-Light"/>
          <w:sz w:val="24"/>
          <w:szCs w:val="24"/>
          <w:lang w:val="es-ES"/>
        </w:rPr>
      </w:pPr>
      <w:r w:rsidRPr="0041727C">
        <w:rPr>
          <w:rFonts w:ascii="Calibri" w:hAnsi="Calibri"/>
          <w:sz w:val="24"/>
          <w:lang w:val="es-ES"/>
        </w:rPr>
        <w:t>No deje a su bebé solo con sus mascotas.</w:t>
      </w:r>
    </w:p>
    <w:p w14:paraId="388A7130" w14:textId="4FD2BF8B" w:rsidR="009522ED" w:rsidRPr="0041727C" w:rsidRDefault="00C42EF5" w:rsidP="00C42EF5">
      <w:pPr>
        <w:pStyle w:val="ListParagraph"/>
        <w:numPr>
          <w:ilvl w:val="0"/>
          <w:numId w:val="52"/>
        </w:numPr>
        <w:autoSpaceDE w:val="0"/>
        <w:autoSpaceDN w:val="0"/>
        <w:adjustRightInd w:val="0"/>
        <w:spacing w:after="0" w:line="240" w:lineRule="auto"/>
        <w:rPr>
          <w:rFonts w:ascii="Calibri" w:eastAsia="Calibri" w:hAnsi="Calibri" w:cs="HelveticaNeue-Light"/>
          <w:sz w:val="24"/>
          <w:szCs w:val="24"/>
          <w:lang w:val="es-ES"/>
        </w:rPr>
      </w:pPr>
      <w:r w:rsidRPr="0041727C">
        <w:rPr>
          <w:rFonts w:ascii="Calibri" w:hAnsi="Calibri"/>
          <w:sz w:val="24"/>
          <w:lang w:val="es-ES"/>
        </w:rPr>
        <w:t>No permita que las mascotas entren en el espacio para dormir del bebé.</w:t>
      </w:r>
    </w:p>
    <w:p w14:paraId="488EA9CE" w14:textId="68D93579" w:rsidR="000A201F" w:rsidRPr="0041727C" w:rsidRDefault="000A201F" w:rsidP="000516ED">
      <w:pPr>
        <w:spacing w:line="240" w:lineRule="auto"/>
        <w:jc w:val="center"/>
        <w:rPr>
          <w:rFonts w:ascii="Lucida Bright" w:eastAsia="Calibri" w:hAnsi="Lucida Bright" w:cs="Calibri"/>
          <w:b/>
          <w:sz w:val="36"/>
          <w:szCs w:val="36"/>
          <w:lang w:val="es-ES"/>
        </w:rPr>
      </w:pPr>
      <w:r w:rsidRPr="0041727C">
        <w:rPr>
          <w:rFonts w:ascii="Lucida Bright" w:hAnsi="Lucida Bright"/>
          <w:b/>
          <w:bCs/>
          <w:smallCaps/>
          <w:sz w:val="40"/>
          <w:szCs w:val="40"/>
          <w:lang w:val="es-ES"/>
        </w:rPr>
        <w:br w:type="page"/>
      </w:r>
      <w:r w:rsidRPr="0041727C">
        <w:rPr>
          <w:rFonts w:ascii="Lucida Bright" w:hAnsi="Lucida Bright"/>
          <w:b/>
          <w:sz w:val="36"/>
          <w:lang w:val="es-ES"/>
        </w:rPr>
        <w:lastRenderedPageBreak/>
        <w:t>La importancia de la leche materna y la alimentación corporal</w:t>
      </w:r>
    </w:p>
    <w:p w14:paraId="24153162" w14:textId="5B5C311E" w:rsidR="000A201F" w:rsidRPr="000516ED" w:rsidRDefault="0030356F" w:rsidP="000516ED">
      <w:pPr>
        <w:spacing w:after="0" w:line="228" w:lineRule="auto"/>
        <w:jc w:val="center"/>
        <w:rPr>
          <w:rFonts w:ascii="Calibri" w:eastAsia="Calibri" w:hAnsi="Calibri" w:cs="Calibri"/>
          <w:b/>
          <w:sz w:val="20"/>
          <w:szCs w:val="20"/>
          <w:lang w:val="es-ES"/>
        </w:rPr>
      </w:pPr>
      <w:r w:rsidRPr="000516ED">
        <w:rPr>
          <w:rFonts w:ascii="Lucida Bright" w:hAnsi="Lucida Bright"/>
          <w:b/>
          <w:noProof/>
          <w:lang w:eastAsia="zh-CN" w:bidi="te-IN"/>
        </w:rPr>
        <w:drawing>
          <wp:anchor distT="0" distB="0" distL="114300" distR="114300" simplePos="0" relativeHeight="251658278" behindDoc="1" locked="0" layoutInCell="1" allowOverlap="1" wp14:anchorId="7BD52DC4" wp14:editId="16F255E4">
            <wp:simplePos x="0" y="0"/>
            <wp:positionH relativeFrom="column">
              <wp:posOffset>19240</wp:posOffset>
            </wp:positionH>
            <wp:positionV relativeFrom="paragraph">
              <wp:posOffset>40640</wp:posOffset>
            </wp:positionV>
            <wp:extent cx="1946910" cy="1816735"/>
            <wp:effectExtent l="0" t="0" r="0" b="0"/>
            <wp:wrapTight wrapText="bothSides">
              <wp:wrapPolygon edited="0">
                <wp:start x="0" y="0"/>
                <wp:lineTo x="0" y="21290"/>
                <wp:lineTo x="21346" y="21290"/>
                <wp:lineTo x="2134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3" cstate="print">
                      <a:extLst>
                        <a:ext uri="{BEBA8EAE-BF5A-486C-A8C5-ECC9F3942E4B}">
                          <a14:imgProps xmlns:a14="http://schemas.microsoft.com/office/drawing/2010/main">
                            <a14:imgLayer r:embed="rId74">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946910" cy="1816735"/>
                    </a:xfrm>
                    <a:prstGeom prst="rect">
                      <a:avLst/>
                    </a:prstGeom>
                  </pic:spPr>
                </pic:pic>
              </a:graphicData>
            </a:graphic>
            <wp14:sizeRelH relativeFrom="margin">
              <wp14:pctWidth>0</wp14:pctWidth>
            </wp14:sizeRelH>
            <wp14:sizeRelV relativeFrom="margin">
              <wp14:pctHeight>0</wp14:pctHeight>
            </wp14:sizeRelV>
          </wp:anchor>
        </w:drawing>
      </w:r>
    </w:p>
    <w:p w14:paraId="5C144581" w14:textId="77777777" w:rsidR="000A201F" w:rsidRPr="0041727C" w:rsidRDefault="000A201F" w:rsidP="000516ED">
      <w:pPr>
        <w:spacing w:after="0" w:line="228" w:lineRule="auto"/>
        <w:jc w:val="center"/>
        <w:rPr>
          <w:rFonts w:ascii="Calibri" w:eastAsia="Calibri" w:hAnsi="Calibri" w:cs="Calibri"/>
          <w:b/>
          <w:sz w:val="6"/>
          <w:szCs w:val="26"/>
          <w:lang w:val="es-ES"/>
        </w:rPr>
      </w:pPr>
    </w:p>
    <w:p w14:paraId="10BB5BF4" w14:textId="29834F16" w:rsidR="000A201F" w:rsidRPr="0041727C" w:rsidRDefault="000A201F" w:rsidP="000516ED">
      <w:pPr>
        <w:spacing w:after="0" w:line="228" w:lineRule="auto"/>
        <w:rPr>
          <w:rFonts w:eastAsia="Calibri" w:cstheme="minorHAnsi"/>
          <w:b/>
          <w:i/>
          <w:sz w:val="28"/>
          <w:szCs w:val="26"/>
          <w:lang w:val="es-ES"/>
        </w:rPr>
      </w:pPr>
      <w:r w:rsidRPr="0041727C">
        <w:rPr>
          <w:b/>
          <w:i/>
          <w:sz w:val="28"/>
          <w:lang w:val="es-ES"/>
        </w:rPr>
        <w:t>Se recomienda la alimentación corporal exclusiva (lactancia materna, lactancia de pecho, alimentación con leche materna) durante los primeros 6 meses de vida.</w:t>
      </w:r>
    </w:p>
    <w:p w14:paraId="7EC35D4E" w14:textId="4337A4B5" w:rsidR="000A201F" w:rsidRPr="0041727C" w:rsidRDefault="000A201F" w:rsidP="000516ED">
      <w:pPr>
        <w:spacing w:after="0" w:line="228" w:lineRule="auto"/>
        <w:rPr>
          <w:rFonts w:eastAsia="Calibri" w:cstheme="minorHAnsi"/>
          <w:b/>
          <w:i/>
          <w:sz w:val="24"/>
          <w:szCs w:val="24"/>
          <w:lang w:val="es-ES"/>
        </w:rPr>
      </w:pPr>
    </w:p>
    <w:p w14:paraId="27DF65FC" w14:textId="77777777" w:rsidR="000A201F" w:rsidRPr="0041727C" w:rsidRDefault="000A201F" w:rsidP="000516ED">
      <w:pPr>
        <w:spacing w:after="0" w:line="228" w:lineRule="auto"/>
        <w:rPr>
          <w:rFonts w:eastAsia="Calibri" w:cstheme="minorHAnsi"/>
          <w:b/>
          <w:i/>
          <w:sz w:val="24"/>
          <w:szCs w:val="24"/>
          <w:lang w:val="es-ES"/>
        </w:rPr>
      </w:pPr>
      <w:r w:rsidRPr="0041727C">
        <w:rPr>
          <w:b/>
          <w:i/>
          <w:sz w:val="24"/>
          <w:lang w:val="es-ES"/>
        </w:rPr>
        <w:t>La Academia Estadounidense de Pediatría no recomienda iniciar ningún tipo de ingesta de agua, jugo o alimentos sólidos antes de los 6 meses, incluyendo los cereales.</w:t>
      </w:r>
    </w:p>
    <w:p w14:paraId="1337A682" w14:textId="77777777" w:rsidR="000A201F" w:rsidRPr="0041727C" w:rsidRDefault="000A201F" w:rsidP="000516ED">
      <w:pPr>
        <w:spacing w:after="0" w:line="228" w:lineRule="auto"/>
        <w:rPr>
          <w:rFonts w:eastAsia="Calibri" w:cstheme="minorHAnsi"/>
          <w:b/>
          <w:sz w:val="28"/>
          <w:szCs w:val="16"/>
          <w:lang w:val="es-ES"/>
        </w:rPr>
      </w:pPr>
    </w:p>
    <w:p w14:paraId="58FB7A27" w14:textId="238CF003" w:rsidR="000A201F" w:rsidRPr="0041727C" w:rsidRDefault="000A201F" w:rsidP="000516ED">
      <w:pPr>
        <w:spacing w:after="0" w:line="228" w:lineRule="auto"/>
        <w:rPr>
          <w:rFonts w:eastAsia="Calibri" w:cstheme="minorHAnsi"/>
          <w:b/>
          <w:sz w:val="28"/>
          <w:szCs w:val="16"/>
          <w:lang w:val="es-ES"/>
        </w:rPr>
      </w:pPr>
      <w:r w:rsidRPr="0041727C">
        <w:rPr>
          <w:b/>
          <w:sz w:val="28"/>
          <w:lang w:val="es-ES"/>
        </w:rPr>
        <w:t>La importancia de la leche materna para el bebé:</w:t>
      </w:r>
    </w:p>
    <w:p w14:paraId="428A1B76" w14:textId="77777777" w:rsidR="000A201F" w:rsidRPr="000516ED" w:rsidRDefault="000A201F" w:rsidP="000516ED">
      <w:pPr>
        <w:spacing w:after="0" w:line="120" w:lineRule="auto"/>
        <w:rPr>
          <w:rFonts w:eastAsia="Calibri" w:cstheme="minorHAnsi"/>
          <w:b/>
          <w:sz w:val="20"/>
          <w:szCs w:val="20"/>
          <w:lang w:val="es-ES"/>
        </w:rPr>
      </w:pPr>
    </w:p>
    <w:p w14:paraId="474C49EB" w14:textId="249603AA"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 xml:space="preserve">Se trata de una nutrición completa en las cantidades correctas: todo lo que el bebé necesita durante los primeros 6 meses de vida. </w:t>
      </w:r>
    </w:p>
    <w:p w14:paraId="54BCA439" w14:textId="4CBBCF4C"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Contiene una potente inmunidad para proteger al bebé de las enfermedades.</w:t>
      </w:r>
    </w:p>
    <w:p w14:paraId="63F4EF1A" w14:textId="77777777"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 xml:space="preserve">Está hecha específicamente para cada bebé. No hay dos madres que tengan la misma leche materna y esta leche cambia para satisfacer las necesidades del bebé. </w:t>
      </w:r>
    </w:p>
    <w:p w14:paraId="4685B4D4" w14:textId="49BDE317"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Contiene hormonas que son esenciales para el desarrollo del bebé.</w:t>
      </w:r>
    </w:p>
    <w:p w14:paraId="1276F093" w14:textId="77777777"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 xml:space="preserve">Es más fácil de digerir que la leche de fórmula y ayuda a prevenir la ictericia, el estreñimiento y la diarrea. </w:t>
      </w:r>
    </w:p>
    <w:p w14:paraId="77F7FCC8" w14:textId="77777777"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Protege al bebé contra las infecciones de oído, las alergias y otras enfermedades.</w:t>
      </w:r>
    </w:p>
    <w:p w14:paraId="7FA98C7F" w14:textId="77777777"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Reduce el riesgo del bebé de padecer obesidad, diabetes y algunos tipos de cáncer a lo largo de su vida.</w:t>
      </w:r>
    </w:p>
    <w:p w14:paraId="267FF07B" w14:textId="77534708" w:rsidR="000A201F" w:rsidRPr="0041727C" w:rsidRDefault="000A201F" w:rsidP="000516ED">
      <w:pPr>
        <w:numPr>
          <w:ilvl w:val="0"/>
          <w:numId w:val="53"/>
        </w:numPr>
        <w:spacing w:after="0" w:line="216" w:lineRule="auto"/>
        <w:ind w:left="714" w:hanging="357"/>
        <w:rPr>
          <w:rFonts w:eastAsia="Calibri" w:cstheme="minorHAnsi"/>
          <w:sz w:val="24"/>
          <w:szCs w:val="24"/>
          <w:lang w:val="es-ES"/>
        </w:rPr>
      </w:pPr>
      <w:r w:rsidRPr="0041727C">
        <w:rPr>
          <w:sz w:val="24"/>
          <w:lang w:val="es-ES"/>
        </w:rPr>
        <w:t>Reduce el riesgo de SMSL en un 50 %.</w:t>
      </w:r>
    </w:p>
    <w:p w14:paraId="15395A68" w14:textId="1397FE39" w:rsidR="000A201F" w:rsidRPr="000516ED" w:rsidRDefault="000A201F" w:rsidP="000516ED">
      <w:pPr>
        <w:numPr>
          <w:ilvl w:val="0"/>
          <w:numId w:val="53"/>
        </w:numPr>
        <w:spacing w:after="0" w:line="216" w:lineRule="auto"/>
        <w:ind w:left="714" w:hanging="357"/>
        <w:rPr>
          <w:rFonts w:eastAsia="Calibri" w:cstheme="minorHAnsi"/>
          <w:spacing w:val="-4"/>
          <w:sz w:val="24"/>
          <w:szCs w:val="24"/>
          <w:lang w:val="es-ES"/>
        </w:rPr>
      </w:pPr>
      <w:r w:rsidRPr="000516ED">
        <w:rPr>
          <w:spacing w:val="-4"/>
          <w:sz w:val="24"/>
          <w:lang w:val="es-ES"/>
        </w:rPr>
        <w:t>Proporciona bacterias intestinales buenas que mejoran la salud del bebé para toda la vida.</w:t>
      </w:r>
    </w:p>
    <w:p w14:paraId="544DF257" w14:textId="3D22BE90" w:rsidR="000A201F" w:rsidRPr="000516ED" w:rsidRDefault="000A201F" w:rsidP="000516ED">
      <w:pPr>
        <w:spacing w:after="0" w:line="120" w:lineRule="auto"/>
        <w:rPr>
          <w:rFonts w:eastAsia="Calibri" w:cstheme="minorHAnsi"/>
          <w:sz w:val="20"/>
          <w:szCs w:val="20"/>
          <w:lang w:val="es-ES"/>
        </w:rPr>
      </w:pPr>
    </w:p>
    <w:p w14:paraId="4D56D40A" w14:textId="0F0F58B5" w:rsidR="000A201F" w:rsidRPr="0041727C" w:rsidRDefault="000A201F" w:rsidP="000A201F">
      <w:pPr>
        <w:spacing w:after="0" w:line="240" w:lineRule="auto"/>
        <w:ind w:left="720"/>
        <w:rPr>
          <w:rFonts w:eastAsia="Calibri" w:cstheme="minorHAnsi"/>
          <w:sz w:val="4"/>
          <w:lang w:val="es-ES"/>
        </w:rPr>
      </w:pPr>
    </w:p>
    <w:p w14:paraId="171154B5" w14:textId="01B632CD" w:rsidR="000A201F" w:rsidRPr="000516ED" w:rsidRDefault="00281377" w:rsidP="000516ED">
      <w:pPr>
        <w:spacing w:after="0" w:line="228" w:lineRule="auto"/>
        <w:rPr>
          <w:rFonts w:eastAsia="Calibri" w:cstheme="minorHAnsi"/>
          <w:b/>
          <w:spacing w:val="-2"/>
          <w:sz w:val="28"/>
          <w:lang w:val="es-ES"/>
        </w:rPr>
      </w:pPr>
      <w:r w:rsidRPr="000516ED">
        <w:rPr>
          <w:rFonts w:ascii="Lucida Bright" w:hAnsi="Lucida Bright"/>
          <w:b/>
          <w:noProof/>
          <w:spacing w:val="-2"/>
          <w:sz w:val="40"/>
          <w:szCs w:val="26"/>
          <w:lang w:eastAsia="zh-CN" w:bidi="te-IN"/>
        </w:rPr>
        <w:drawing>
          <wp:anchor distT="0" distB="0" distL="114300" distR="114300" simplePos="0" relativeHeight="251658279" behindDoc="1" locked="0" layoutInCell="1" allowOverlap="1" wp14:anchorId="59CB49FE" wp14:editId="45C59E7B">
            <wp:simplePos x="0" y="0"/>
            <wp:positionH relativeFrom="margin">
              <wp:align>right</wp:align>
            </wp:positionH>
            <wp:positionV relativeFrom="paragraph">
              <wp:posOffset>53340</wp:posOffset>
            </wp:positionV>
            <wp:extent cx="1809750" cy="2712085"/>
            <wp:effectExtent l="0" t="0" r="0" b="0"/>
            <wp:wrapTight wrapText="bothSides">
              <wp:wrapPolygon edited="0">
                <wp:start x="0" y="0"/>
                <wp:lineTo x="0" y="21393"/>
                <wp:lineTo x="21373" y="21393"/>
                <wp:lineTo x="21373" y="0"/>
                <wp:lineTo x="0" y="0"/>
              </wp:wrapPolygon>
            </wp:wrapTight>
            <wp:docPr id="22" name="Picture 22" descr="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holding a baby&#10;&#10;Description automatically generated with low confidence"/>
                    <pic:cNvPicPr/>
                  </pic:nvPicPr>
                  <pic:blipFill>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tretch>
                      <a:fillRect/>
                    </a:stretch>
                  </pic:blipFill>
                  <pic:spPr>
                    <a:xfrm flipH="1">
                      <a:off x="0" y="0"/>
                      <a:ext cx="1809750" cy="2712085"/>
                    </a:xfrm>
                    <a:prstGeom prst="rect">
                      <a:avLst/>
                    </a:prstGeom>
                  </pic:spPr>
                </pic:pic>
              </a:graphicData>
            </a:graphic>
            <wp14:sizeRelH relativeFrom="margin">
              <wp14:pctWidth>0</wp14:pctWidth>
            </wp14:sizeRelH>
            <wp14:sizeRelV relativeFrom="margin">
              <wp14:pctHeight>0</wp14:pctHeight>
            </wp14:sizeRelV>
          </wp:anchor>
        </w:drawing>
      </w:r>
      <w:r w:rsidRPr="000516ED">
        <w:rPr>
          <w:b/>
          <w:spacing w:val="-2"/>
          <w:sz w:val="28"/>
          <w:lang w:val="es-ES"/>
        </w:rPr>
        <w:t>Beneficios de la alimentación corporal para las madres:</w:t>
      </w:r>
    </w:p>
    <w:p w14:paraId="0EEB6BC3" w14:textId="0EC048D1" w:rsidR="000A201F" w:rsidRPr="0041727C" w:rsidRDefault="000A201F" w:rsidP="000516ED">
      <w:pPr>
        <w:spacing w:after="0" w:line="120" w:lineRule="auto"/>
        <w:rPr>
          <w:rFonts w:eastAsia="Calibri" w:cstheme="minorHAnsi"/>
          <w:b/>
          <w:sz w:val="24"/>
          <w:szCs w:val="24"/>
          <w:lang w:val="es-ES"/>
        </w:rPr>
      </w:pPr>
    </w:p>
    <w:p w14:paraId="7891E0AB" w14:textId="2393E75F" w:rsidR="000A201F" w:rsidRPr="0041727C" w:rsidRDefault="000A201F" w:rsidP="000516ED">
      <w:pPr>
        <w:numPr>
          <w:ilvl w:val="0"/>
          <w:numId w:val="53"/>
        </w:numPr>
        <w:spacing w:after="0" w:line="228" w:lineRule="auto"/>
        <w:ind w:rightChars="1455" w:right="3201"/>
        <w:rPr>
          <w:rFonts w:eastAsia="Calibri" w:cstheme="minorHAnsi"/>
          <w:sz w:val="24"/>
          <w:szCs w:val="24"/>
          <w:lang w:val="es-ES"/>
        </w:rPr>
      </w:pPr>
      <w:r w:rsidRPr="0041727C">
        <w:rPr>
          <w:sz w:val="24"/>
          <w:lang w:val="es-ES"/>
        </w:rPr>
        <w:t>Puede ayudar a prevenir el cáncer de mama y de ovario y a reducir la posibilidad de que la madre lactante desarrolle osteoporosis.</w:t>
      </w:r>
    </w:p>
    <w:p w14:paraId="0F64EF3E" w14:textId="77777777" w:rsidR="000A201F" w:rsidRPr="0041727C" w:rsidRDefault="000A201F" w:rsidP="000516ED">
      <w:pPr>
        <w:numPr>
          <w:ilvl w:val="0"/>
          <w:numId w:val="53"/>
        </w:numPr>
        <w:spacing w:after="0" w:line="228" w:lineRule="auto"/>
        <w:rPr>
          <w:rFonts w:eastAsia="Calibri" w:cstheme="minorHAnsi"/>
          <w:sz w:val="24"/>
          <w:szCs w:val="24"/>
          <w:lang w:val="es-ES"/>
        </w:rPr>
      </w:pPr>
      <w:r w:rsidRPr="0041727C">
        <w:rPr>
          <w:sz w:val="24"/>
          <w:lang w:val="es-ES"/>
        </w:rPr>
        <w:t>Fomenta el vínculo entre la madre y el bebé.</w:t>
      </w:r>
    </w:p>
    <w:p w14:paraId="2E3ADF63" w14:textId="141A39DA" w:rsidR="000A201F" w:rsidRPr="0041727C" w:rsidRDefault="000A201F" w:rsidP="000516ED">
      <w:pPr>
        <w:numPr>
          <w:ilvl w:val="0"/>
          <w:numId w:val="53"/>
        </w:numPr>
        <w:spacing w:after="0" w:line="228" w:lineRule="auto"/>
        <w:ind w:rightChars="1544" w:right="3397"/>
        <w:rPr>
          <w:rFonts w:eastAsia="Calibri" w:cstheme="minorHAnsi"/>
          <w:sz w:val="24"/>
          <w:szCs w:val="24"/>
          <w:lang w:val="es-ES"/>
        </w:rPr>
      </w:pPr>
      <w:r w:rsidRPr="0041727C">
        <w:rPr>
          <w:sz w:val="24"/>
          <w:lang w:val="es-ES"/>
        </w:rPr>
        <w:t>Ayuda a que la madre que da a luz se recupere más rápidamente y la alimentación también puede ayudar a que el aumento de peso del embarazo se pierda más rápido.</w:t>
      </w:r>
    </w:p>
    <w:p w14:paraId="2398A5D8" w14:textId="13BD917E" w:rsidR="000A201F" w:rsidRPr="0041727C" w:rsidRDefault="000A201F" w:rsidP="000516ED">
      <w:pPr>
        <w:numPr>
          <w:ilvl w:val="0"/>
          <w:numId w:val="53"/>
        </w:numPr>
        <w:spacing w:after="0" w:line="228" w:lineRule="auto"/>
        <w:rPr>
          <w:rFonts w:eastAsia="Calibri" w:cstheme="minorHAnsi"/>
          <w:sz w:val="24"/>
          <w:szCs w:val="24"/>
          <w:lang w:val="es-ES"/>
        </w:rPr>
      </w:pPr>
      <w:r w:rsidRPr="0041727C">
        <w:rPr>
          <w:sz w:val="24"/>
          <w:lang w:val="es-ES"/>
        </w:rPr>
        <w:t>Amamantar poco después del parto ayuda a que el útero se contraiga y evita las hemorragias.</w:t>
      </w:r>
    </w:p>
    <w:p w14:paraId="321F10E2" w14:textId="77777777" w:rsidR="000A201F" w:rsidRPr="0041727C" w:rsidRDefault="000A201F" w:rsidP="000516ED">
      <w:pPr>
        <w:numPr>
          <w:ilvl w:val="0"/>
          <w:numId w:val="53"/>
        </w:numPr>
        <w:spacing w:after="0" w:line="228" w:lineRule="auto"/>
        <w:rPr>
          <w:rFonts w:eastAsia="Calibri" w:cstheme="minorHAnsi"/>
          <w:sz w:val="24"/>
          <w:szCs w:val="24"/>
          <w:lang w:val="es-ES"/>
        </w:rPr>
      </w:pPr>
      <w:r w:rsidRPr="0041727C">
        <w:rPr>
          <w:i/>
          <w:sz w:val="24"/>
          <w:lang w:val="es-ES"/>
        </w:rPr>
        <w:t>Es gratis, está siempre lista, a la temperatura correcta y en la cantidad correcta (no es necesario comprar una fórmula costosa ni preparar biberones).</w:t>
      </w:r>
      <w:r w:rsidRPr="0041727C">
        <w:rPr>
          <w:lang w:val="es-ES"/>
        </w:rPr>
        <w:t xml:space="preserve"> </w:t>
      </w:r>
    </w:p>
    <w:p w14:paraId="180B568F" w14:textId="13573027" w:rsidR="000A2282" w:rsidRPr="0041727C" w:rsidRDefault="000A2282" w:rsidP="00F827F6">
      <w:pPr>
        <w:keepNext/>
        <w:keepLines/>
        <w:spacing w:after="0" w:line="240" w:lineRule="auto"/>
        <w:jc w:val="center"/>
        <w:outlineLvl w:val="0"/>
        <w:rPr>
          <w:rFonts w:ascii="Lucida Bright" w:eastAsia="Times New Roman" w:hAnsi="Lucida Bright" w:cs="Times New Roman"/>
          <w:b/>
          <w:bCs/>
          <w:smallCaps/>
          <w:sz w:val="40"/>
          <w:szCs w:val="40"/>
          <w:lang w:val="es-ES"/>
        </w:rPr>
      </w:pPr>
      <w:r w:rsidRPr="0041727C">
        <w:rPr>
          <w:rFonts w:ascii="Lucida Bright" w:hAnsi="Lucida Bright"/>
          <w:b/>
          <w:smallCaps/>
          <w:sz w:val="40"/>
          <w:lang w:val="es-ES"/>
        </w:rPr>
        <w:lastRenderedPageBreak/>
        <w:t>Pasos para alimentar con éxito al recién nacido</w:t>
      </w:r>
    </w:p>
    <w:p w14:paraId="060465A6" w14:textId="77777777" w:rsidR="000A2282" w:rsidRPr="0041727C" w:rsidRDefault="000A2282" w:rsidP="000A2282">
      <w:pPr>
        <w:spacing w:after="0" w:line="240" w:lineRule="auto"/>
        <w:rPr>
          <w:rFonts w:ascii="Calibri" w:eastAsia="Calibri" w:hAnsi="Calibri" w:cs="HelveticaNeue-Light"/>
          <w:sz w:val="24"/>
          <w:szCs w:val="24"/>
          <w:lang w:val="es-ES"/>
        </w:rPr>
      </w:pPr>
    </w:p>
    <w:p w14:paraId="71BC3F88" w14:textId="0E00C378" w:rsidR="000A2282" w:rsidRPr="0041727C" w:rsidRDefault="000A2282" w:rsidP="000516ED">
      <w:pPr>
        <w:autoSpaceDE w:val="0"/>
        <w:autoSpaceDN w:val="0"/>
        <w:adjustRightInd w:val="0"/>
        <w:spacing w:after="0" w:line="240" w:lineRule="auto"/>
        <w:ind w:rightChars="-34" w:right="-75"/>
        <w:rPr>
          <w:rFonts w:ascii="Calibri" w:eastAsia="Calibri" w:hAnsi="Calibri" w:cs="HelveticaNeue-Light"/>
          <w:sz w:val="24"/>
          <w:szCs w:val="24"/>
          <w:lang w:val="es-ES"/>
        </w:rPr>
      </w:pPr>
      <w:r w:rsidRPr="0041727C">
        <w:rPr>
          <w:rFonts w:ascii="Calibri" w:hAnsi="Calibri"/>
          <w:sz w:val="24"/>
          <w:lang w:val="es-ES"/>
        </w:rPr>
        <w:t>Amamante a su bebé durante la primera hora después del nacimiento. Pase el mayor tiempo posible piel con piel con su bebé (desvista al bebé y déjelo en pañales y retire la ropa de la zona de su pecho/mama). Los bebés pueden estar piel con piel con ambos padres. Alimentar piel con piel ayudará a mejorar la alimentación. Comience inmediatamente después del nacimiento. Si le preocupa que el bebé tenga frío, coloque una manta sobre ambos en lugar de arropar al bebé.</w:t>
      </w:r>
    </w:p>
    <w:p w14:paraId="5DDE4761" w14:textId="55F43A94" w:rsidR="000A2282" w:rsidRPr="0041727C" w:rsidRDefault="000A2282" w:rsidP="000A2282">
      <w:pPr>
        <w:spacing w:after="0" w:line="240" w:lineRule="auto"/>
        <w:rPr>
          <w:rFonts w:ascii="Calibri" w:eastAsia="Calibri" w:hAnsi="Calibri" w:cs="HelveticaNeue-Light"/>
          <w:sz w:val="24"/>
          <w:szCs w:val="24"/>
          <w:lang w:val="es-ES"/>
        </w:rPr>
      </w:pPr>
    </w:p>
    <w:p w14:paraId="3365418F" w14:textId="4A67AA2A" w:rsidR="000A2282" w:rsidRPr="0041727C" w:rsidRDefault="000A2282" w:rsidP="000A2282">
      <w:pPr>
        <w:spacing w:after="0" w:line="240" w:lineRule="auto"/>
        <w:rPr>
          <w:rFonts w:ascii="Calibri" w:eastAsia="Calibri" w:hAnsi="Calibri" w:cs="HelveticaNeue-Light"/>
          <w:sz w:val="24"/>
          <w:szCs w:val="24"/>
          <w:lang w:val="es-ES"/>
        </w:rPr>
      </w:pPr>
      <w:r w:rsidRPr="0041727C">
        <w:rPr>
          <w:rFonts w:ascii="Calibri" w:hAnsi="Calibri"/>
          <w:sz w:val="24"/>
          <w:lang w:val="es-ES"/>
        </w:rPr>
        <w:t>Recuerde que el calostro es su primera leche. Está presente durante los primeros días después del nacimiento y es una leche clara o amarillenta y espesa. El bebé solo necesita comer pequeñas cantidades de calostro en los días posteriores al nacimiento porque su estómago es muy pequeño y el calostro está repleto de nutrientes y anticuerpos. La leche suele cambiar a lo largo de los primeros días y "sube" en el día 2-4.</w:t>
      </w:r>
    </w:p>
    <w:p w14:paraId="4E90E550" w14:textId="744BFDA5" w:rsidR="000A2282" w:rsidRPr="0041727C" w:rsidRDefault="009F13A6" w:rsidP="000A2282">
      <w:pPr>
        <w:spacing w:after="0" w:line="240" w:lineRule="auto"/>
        <w:rPr>
          <w:rFonts w:ascii="Calibri" w:eastAsia="Calibri" w:hAnsi="Calibri" w:cs="HelveticaNeue-Light"/>
          <w:sz w:val="24"/>
          <w:szCs w:val="24"/>
          <w:lang w:val="es-ES"/>
        </w:rPr>
      </w:pPr>
      <w:r>
        <w:rPr>
          <w:rFonts w:ascii="Calibri" w:hAnsi="Calibri"/>
          <w:noProof/>
          <w:sz w:val="24"/>
          <w:szCs w:val="24"/>
          <w:lang w:eastAsia="zh-CN" w:bidi="te-IN"/>
        </w:rPr>
        <mc:AlternateContent>
          <mc:Choice Requires="wps">
            <w:drawing>
              <wp:anchor distT="0" distB="0" distL="114300" distR="114300" simplePos="0" relativeHeight="251658270" behindDoc="0" locked="0" layoutInCell="1" allowOverlap="1" wp14:anchorId="6E356A3E" wp14:editId="0C07AEC5">
                <wp:simplePos x="0" y="0"/>
                <wp:positionH relativeFrom="margin">
                  <wp:posOffset>1704975</wp:posOffset>
                </wp:positionH>
                <wp:positionV relativeFrom="paragraph">
                  <wp:posOffset>69850</wp:posOffset>
                </wp:positionV>
                <wp:extent cx="4381500" cy="5771989"/>
                <wp:effectExtent l="0" t="0" r="0" b="635"/>
                <wp:wrapNone/>
                <wp:docPr id="1050080457" name="Text Box 1050080457"/>
                <wp:cNvGraphicFramePr/>
                <a:graphic xmlns:a="http://schemas.openxmlformats.org/drawingml/2006/main">
                  <a:graphicData uri="http://schemas.microsoft.com/office/word/2010/wordprocessingShape">
                    <wps:wsp>
                      <wps:cNvSpPr txBox="1"/>
                      <wps:spPr>
                        <a:xfrm>
                          <a:off x="0" y="0"/>
                          <a:ext cx="4381500" cy="5771989"/>
                        </a:xfrm>
                        <a:prstGeom prst="rect">
                          <a:avLst/>
                        </a:prstGeom>
                        <a:noFill/>
                        <a:ln w="6350">
                          <a:noFill/>
                        </a:ln>
                      </wps:spPr>
                      <wps:txbx>
                        <w:txbxContent>
                          <w:p w14:paraId="0EEF8AC8" w14:textId="282B4B2E" w:rsidR="004A61B6" w:rsidRPr="0041727C" w:rsidRDefault="004A61B6">
                            <w:pPr>
                              <w:rPr>
                                <w:b/>
                                <w:bCs/>
                                <w:sz w:val="28"/>
                                <w:szCs w:val="28"/>
                                <w:lang w:val="es-ES"/>
                              </w:rPr>
                            </w:pPr>
                            <w:r w:rsidRPr="0041727C">
                              <w:rPr>
                                <w:b/>
                                <w:sz w:val="28"/>
                                <w:lang w:val="es-ES"/>
                              </w:rPr>
                              <w:t>Tamaño del estómago del bebé:</w:t>
                            </w:r>
                          </w:p>
                          <w:p w14:paraId="54BF3D51" w14:textId="4B142E69" w:rsidR="004A61B6" w:rsidRPr="0041727C" w:rsidRDefault="004A61B6">
                            <w:pPr>
                              <w:rPr>
                                <w:sz w:val="28"/>
                                <w:szCs w:val="28"/>
                                <w:lang w:val="es-ES"/>
                              </w:rPr>
                            </w:pPr>
                            <w:r w:rsidRPr="0041727C">
                              <w:rPr>
                                <w:sz w:val="28"/>
                                <w:lang w:val="es-ES"/>
                              </w:rPr>
                              <w:t>El primer día después del nacimiento, el estómago de su bebé tan solo tiene el tamaño de una cereza y puede contener unos 5-7 ml de leche. Su bebé come con frecuencia y no necesita mucho para sentirse satisfecho.</w:t>
                            </w:r>
                          </w:p>
                          <w:p w14:paraId="0B84F05C" w14:textId="77777777" w:rsidR="004A61B6" w:rsidRPr="0041727C" w:rsidRDefault="004A61B6">
                            <w:pPr>
                              <w:rPr>
                                <w:sz w:val="28"/>
                                <w:szCs w:val="28"/>
                                <w:lang w:val="es-ES"/>
                              </w:rPr>
                            </w:pPr>
                          </w:p>
                          <w:p w14:paraId="32841CD5" w14:textId="6FAE4473" w:rsidR="004A61B6" w:rsidRPr="0041727C" w:rsidRDefault="004A61B6">
                            <w:pPr>
                              <w:rPr>
                                <w:sz w:val="28"/>
                                <w:szCs w:val="28"/>
                                <w:lang w:val="es-ES"/>
                              </w:rPr>
                            </w:pPr>
                            <w:r w:rsidRPr="0041727C">
                              <w:rPr>
                                <w:sz w:val="28"/>
                                <w:lang w:val="es-ES"/>
                              </w:rPr>
                              <w:t>Al tercer día, el estómago de su bebé es más o menos del tamaño de una nuez, es decir, 20-30 ml.</w:t>
                            </w:r>
                          </w:p>
                          <w:p w14:paraId="33CFC7EE" w14:textId="77777777" w:rsidR="004A61B6" w:rsidRPr="0041727C" w:rsidRDefault="004A61B6" w:rsidP="000516ED">
                            <w:pPr>
                              <w:spacing w:after="240"/>
                              <w:rPr>
                                <w:sz w:val="28"/>
                                <w:szCs w:val="28"/>
                                <w:lang w:val="es-ES"/>
                              </w:rPr>
                            </w:pPr>
                          </w:p>
                          <w:p w14:paraId="21B5E89E" w14:textId="5EF68368" w:rsidR="004A61B6" w:rsidRPr="0041727C" w:rsidRDefault="004A61B6">
                            <w:pPr>
                              <w:rPr>
                                <w:sz w:val="28"/>
                                <w:szCs w:val="28"/>
                                <w:lang w:val="es-ES"/>
                              </w:rPr>
                            </w:pPr>
                            <w:r w:rsidRPr="0041727C">
                              <w:rPr>
                                <w:sz w:val="28"/>
                                <w:lang w:val="es-ES"/>
                              </w:rPr>
                              <w:t>Al final de la primera semana, el estómago de su bebé es más o menos del tamaño de una lima, es decir, 45-60 ml.</w:t>
                            </w:r>
                          </w:p>
                          <w:p w14:paraId="7908E592" w14:textId="77777777" w:rsidR="004A61B6" w:rsidRPr="0041727C" w:rsidRDefault="004A61B6">
                            <w:pPr>
                              <w:rPr>
                                <w:sz w:val="28"/>
                                <w:szCs w:val="28"/>
                                <w:lang w:val="es-ES"/>
                              </w:rPr>
                            </w:pPr>
                          </w:p>
                          <w:p w14:paraId="1526C973" w14:textId="77777777" w:rsidR="004A61B6" w:rsidRPr="0041727C" w:rsidRDefault="004A61B6">
                            <w:pPr>
                              <w:rPr>
                                <w:sz w:val="28"/>
                                <w:szCs w:val="28"/>
                                <w:lang w:val="es-ES"/>
                              </w:rPr>
                            </w:pPr>
                          </w:p>
                          <w:p w14:paraId="0F1C2139" w14:textId="264A1DD7" w:rsidR="004A61B6" w:rsidRPr="0041727C" w:rsidRDefault="004A61B6" w:rsidP="000516ED">
                            <w:pPr>
                              <w:ind w:rightChars="73" w:right="161"/>
                              <w:rPr>
                                <w:sz w:val="28"/>
                                <w:szCs w:val="28"/>
                                <w:lang w:val="es-ES"/>
                              </w:rPr>
                            </w:pPr>
                            <w:r w:rsidRPr="0041727C">
                              <w:rPr>
                                <w:sz w:val="28"/>
                                <w:lang w:val="es-ES"/>
                              </w:rPr>
                              <w:t xml:space="preserve">Cuando el bebé tiene dos semanas, su estómago es más o menos del tamaño de un huevo y puede contener </w:t>
                            </w:r>
                            <w:r w:rsidR="000516ED">
                              <w:rPr>
                                <w:sz w:val="28"/>
                                <w:lang w:val="es-ES"/>
                              </w:rPr>
                              <w:br/>
                            </w:r>
                            <w:r w:rsidRPr="0041727C">
                              <w:rPr>
                                <w:sz w:val="28"/>
                                <w:lang w:val="es-ES"/>
                              </w:rPr>
                              <w:t>2-4 onzas.</w:t>
                            </w:r>
                          </w:p>
                          <w:p w14:paraId="363C002C" w14:textId="77777777" w:rsidR="004A61B6" w:rsidRPr="0041727C" w:rsidRDefault="004A61B6">
                            <w:pPr>
                              <w:rPr>
                                <w:sz w:val="28"/>
                                <w:szCs w:val="2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56A3E" id="Text Box 1050080457" o:spid="_x0000_s1027" type="#_x0000_t202" style="position:absolute;margin-left:134.25pt;margin-top:5.5pt;width:345pt;height:454.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" filled="f" stroked="f" strokeweight=".5pt">
                <v:textbox>
                  <w:txbxContent>
                    <w:p w14:paraId="0EEF8AC8" w14:textId="282B4B2E" w:rsidR="004A61B6" w:rsidRPr="0041727C" w:rsidRDefault="004A61B6">
                      <w:pPr>
                        <w:rPr>
                          <w:b/>
                          <w:bCs/>
                          <w:sz w:val="28"/>
                          <w:szCs w:val="28"/>
                          <w:lang w:val="es-ES"/>
                        </w:rPr>
                      </w:pPr>
                      <w:r w:rsidRPr="0041727C">
                        <w:rPr>
                          <w:b/>
                          <w:sz w:val="28"/>
                          <w:lang w:val="es-ES"/>
                        </w:rPr>
                        <w:t>Tamaño del estómago del bebé:</w:t>
                      </w:r>
                    </w:p>
                    <w:p w14:paraId="54BF3D51" w14:textId="4B142E69" w:rsidR="004A61B6" w:rsidRPr="0041727C" w:rsidRDefault="004A61B6">
                      <w:pPr>
                        <w:rPr>
                          <w:sz w:val="28"/>
                          <w:szCs w:val="28"/>
                          <w:lang w:val="es-ES"/>
                        </w:rPr>
                      </w:pPr>
                      <w:r w:rsidRPr="0041727C">
                        <w:rPr>
                          <w:sz w:val="28"/>
                          <w:lang w:val="es-ES"/>
                        </w:rPr>
                        <w:t>El primer día después del nacimiento, el estómago de su bebé tan solo tiene el tamaño de una cereza y puede contener unos 5-7 ml de leche. Su bebé come con frecuencia y no necesita mucho para sentirse satisfecho.</w:t>
                      </w:r>
                    </w:p>
                    <w:p w14:paraId="0B84F05C" w14:textId="77777777" w:rsidR="004A61B6" w:rsidRPr="0041727C" w:rsidRDefault="004A61B6">
                      <w:pPr>
                        <w:rPr>
                          <w:sz w:val="28"/>
                          <w:szCs w:val="28"/>
                          <w:lang w:val="es-ES"/>
                        </w:rPr>
                      </w:pPr>
                    </w:p>
                    <w:p w14:paraId="32841CD5" w14:textId="6FAE4473" w:rsidR="004A61B6" w:rsidRPr="0041727C" w:rsidRDefault="004A61B6">
                      <w:pPr>
                        <w:rPr>
                          <w:sz w:val="28"/>
                          <w:szCs w:val="28"/>
                          <w:lang w:val="es-ES"/>
                        </w:rPr>
                      </w:pPr>
                      <w:r w:rsidRPr="0041727C">
                        <w:rPr>
                          <w:sz w:val="28"/>
                          <w:lang w:val="es-ES"/>
                        </w:rPr>
                        <w:t>Al tercer día, el estómago de su bebé es más o menos del tamaño de una nuez, es decir, 20-30 ml.</w:t>
                      </w:r>
                    </w:p>
                    <w:p w14:paraId="33CFC7EE" w14:textId="77777777" w:rsidR="004A61B6" w:rsidRPr="0041727C" w:rsidRDefault="004A61B6" w:rsidP="000516ED">
                      <w:pPr>
                        <w:spacing w:after="240"/>
                        <w:rPr>
                          <w:sz w:val="28"/>
                          <w:szCs w:val="28"/>
                          <w:lang w:val="es-ES"/>
                        </w:rPr>
                      </w:pPr>
                    </w:p>
                    <w:p w14:paraId="21B5E89E" w14:textId="5EF68368" w:rsidR="004A61B6" w:rsidRPr="0041727C" w:rsidRDefault="004A61B6">
                      <w:pPr>
                        <w:rPr>
                          <w:sz w:val="28"/>
                          <w:szCs w:val="28"/>
                          <w:lang w:val="es-ES"/>
                        </w:rPr>
                      </w:pPr>
                      <w:r w:rsidRPr="0041727C">
                        <w:rPr>
                          <w:sz w:val="28"/>
                          <w:lang w:val="es-ES"/>
                        </w:rPr>
                        <w:t>Al final de la primera semana, el estómago de su bebé es más o menos del tamaño de una lima, es decir, 45-60 ml.</w:t>
                      </w:r>
                    </w:p>
                    <w:p w14:paraId="7908E592" w14:textId="77777777" w:rsidR="004A61B6" w:rsidRPr="0041727C" w:rsidRDefault="004A61B6">
                      <w:pPr>
                        <w:rPr>
                          <w:sz w:val="28"/>
                          <w:szCs w:val="28"/>
                          <w:lang w:val="es-ES"/>
                        </w:rPr>
                      </w:pPr>
                    </w:p>
                    <w:p w14:paraId="1526C973" w14:textId="77777777" w:rsidR="004A61B6" w:rsidRPr="0041727C" w:rsidRDefault="004A61B6">
                      <w:pPr>
                        <w:rPr>
                          <w:sz w:val="28"/>
                          <w:szCs w:val="28"/>
                          <w:lang w:val="es-ES"/>
                        </w:rPr>
                      </w:pPr>
                    </w:p>
                    <w:p w14:paraId="0F1C2139" w14:textId="264A1DD7" w:rsidR="004A61B6" w:rsidRPr="0041727C" w:rsidRDefault="004A61B6" w:rsidP="000516ED">
                      <w:pPr>
                        <w:ind w:rightChars="73" w:right="161"/>
                        <w:rPr>
                          <w:sz w:val="28"/>
                          <w:szCs w:val="28"/>
                          <w:lang w:val="es-ES"/>
                        </w:rPr>
                      </w:pPr>
                      <w:r w:rsidRPr="0041727C">
                        <w:rPr>
                          <w:sz w:val="28"/>
                          <w:lang w:val="es-ES"/>
                        </w:rPr>
                        <w:t xml:space="preserve">Cuando el bebé tiene dos semanas, su estómago es más o menos del tamaño de un huevo y puede contener </w:t>
                      </w:r>
                      <w:r w:rsidR="000516ED">
                        <w:rPr>
                          <w:sz w:val="28"/>
                          <w:lang w:val="es-ES"/>
                        </w:rPr>
                        <w:br/>
                      </w:r>
                      <w:r w:rsidRPr="0041727C">
                        <w:rPr>
                          <w:sz w:val="28"/>
                          <w:lang w:val="es-ES"/>
                        </w:rPr>
                        <w:t>2-4 onzas.</w:t>
                      </w:r>
                    </w:p>
                    <w:p w14:paraId="363C002C" w14:textId="77777777" w:rsidR="004A61B6" w:rsidRPr="0041727C" w:rsidRDefault="004A61B6">
                      <w:pPr>
                        <w:rPr>
                          <w:sz w:val="28"/>
                          <w:szCs w:val="28"/>
                          <w:lang w:val="es-ES"/>
                        </w:rPr>
                      </w:pPr>
                    </w:p>
                  </w:txbxContent>
                </v:textbox>
                <w10:wrap anchorx="margin"/>
              </v:shape>
            </w:pict>
          </mc:Fallback>
        </mc:AlternateContent>
      </w:r>
      <w:r w:rsidR="00EB62DB">
        <w:rPr>
          <w:rFonts w:ascii="Calibri" w:hAnsi="Calibri"/>
          <w:noProof/>
          <w:sz w:val="24"/>
          <w:szCs w:val="24"/>
          <w:lang w:eastAsia="zh-CN" w:bidi="te-IN"/>
        </w:rPr>
        <w:drawing>
          <wp:anchor distT="0" distB="0" distL="114300" distR="114300" simplePos="0" relativeHeight="251658266" behindDoc="1" locked="0" layoutInCell="1" allowOverlap="1" wp14:anchorId="091107CA" wp14:editId="466F5EB0">
            <wp:simplePos x="0" y="0"/>
            <wp:positionH relativeFrom="column">
              <wp:posOffset>29532</wp:posOffset>
            </wp:positionH>
            <wp:positionV relativeFrom="paragraph">
              <wp:posOffset>70485</wp:posOffset>
            </wp:positionV>
            <wp:extent cx="1433195" cy="1433195"/>
            <wp:effectExtent l="0" t="0" r="0" b="0"/>
            <wp:wrapTight wrapText="bothSides">
              <wp:wrapPolygon edited="0">
                <wp:start x="5455" y="2871"/>
                <wp:lineTo x="5455" y="3732"/>
                <wp:lineTo x="8900" y="8039"/>
                <wp:lineTo x="6891" y="12633"/>
                <wp:lineTo x="6891" y="17226"/>
                <wp:lineTo x="8039" y="18088"/>
                <wp:lineTo x="12920" y="18088"/>
                <wp:lineTo x="14642" y="12633"/>
                <wp:lineTo x="12058" y="9475"/>
                <wp:lineTo x="7752" y="2871"/>
                <wp:lineTo x="5455" y="2871"/>
              </wp:wrapPolygon>
            </wp:wrapTight>
            <wp:docPr id="1050080454" name="Picture 105008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4" name="Picture 1050080454"/>
                    <pic:cNvPicPr/>
                  </pic:nvPicPr>
                  <pic:blipFill rotWithShape="1">
                    <a:blip r:embed="rId77" cstate="print">
                      <a:extLst>
                        <a:ext uri="{BEBA8EAE-BF5A-486C-A8C5-ECC9F3942E4B}">
                          <a14:imgProps xmlns:a14="http://schemas.microsoft.com/office/drawing/2010/main">
                            <a14:imgLayer r:embed="rId78">
                              <a14:imgEffect>
                                <a14:backgroundRemoval t="10000" b="90000" l="23329" r="76671"/>
                              </a14:imgEffect>
                              <a14:imgEffect>
                                <a14:saturation sat="0"/>
                              </a14:imgEffect>
                            </a14:imgLayer>
                          </a14:imgProps>
                        </a:ext>
                        <a:ext uri="{28A0092B-C50C-407E-A947-70E740481C1C}">
                          <a14:useLocalDpi xmlns:a14="http://schemas.microsoft.com/office/drawing/2010/main" val="0"/>
                        </a:ext>
                      </a:extLst>
                    </a:blip>
                    <a:srcRect l="16661" r="16661"/>
                    <a:stretch/>
                  </pic:blipFill>
                  <pic:spPr bwMode="auto">
                    <a:xfrm>
                      <a:off x="0" y="0"/>
                      <a:ext cx="1433195" cy="143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611595F" w14:textId="74DF9759" w:rsidR="00B802FD" w:rsidRPr="0041727C" w:rsidRDefault="00B802FD">
      <w:pPr>
        <w:rPr>
          <w:rFonts w:ascii="Calibri" w:eastAsia="Calibri" w:hAnsi="Calibri" w:cs="HelveticaNeue-Light"/>
          <w:sz w:val="24"/>
          <w:szCs w:val="24"/>
          <w:lang w:val="es-ES"/>
        </w:rPr>
      </w:pPr>
    </w:p>
    <w:p w14:paraId="5D332BA3" w14:textId="184D7FE3" w:rsidR="003D54B0" w:rsidRPr="0041727C" w:rsidRDefault="000516ED">
      <w:pPr>
        <w:rPr>
          <w:rFonts w:ascii="Calibri" w:eastAsia="Calibri" w:hAnsi="Calibri" w:cs="HelveticaNeue-Light"/>
          <w:sz w:val="24"/>
          <w:szCs w:val="24"/>
          <w:lang w:val="es-ES"/>
        </w:rPr>
      </w:pPr>
      <w:r>
        <w:rPr>
          <w:rFonts w:ascii="Calibri" w:hAnsi="Calibri"/>
          <w:noProof/>
          <w:sz w:val="24"/>
          <w:szCs w:val="24"/>
          <w:lang w:eastAsia="zh-CN" w:bidi="te-IN"/>
        </w:rPr>
        <w:drawing>
          <wp:anchor distT="0" distB="0" distL="114300" distR="114300" simplePos="0" relativeHeight="251658269" behindDoc="0" locked="0" layoutInCell="1" allowOverlap="1" wp14:anchorId="0BA921EE" wp14:editId="6499495E">
            <wp:simplePos x="0" y="0"/>
            <wp:positionH relativeFrom="column">
              <wp:posOffset>-57150</wp:posOffset>
            </wp:positionH>
            <wp:positionV relativeFrom="paragraph">
              <wp:posOffset>3048635</wp:posOffset>
            </wp:positionV>
            <wp:extent cx="1800860" cy="1800860"/>
            <wp:effectExtent l="0" t="0" r="0" b="0"/>
            <wp:wrapNone/>
            <wp:docPr id="1050080456" name="Picture 1050080456" descr="A white egg on a white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6" name="Picture 1050080456" descr="A white egg on a white surface&#10;&#10;Description automatically generated with medium confidence"/>
                    <pic:cNvPicPr/>
                  </pic:nvPicPr>
                  <pic:blipFill rotWithShape="1">
                    <a:blip r:embed="rId79" cstate="print">
                      <a:extLst>
                        <a:ext uri="{BEBA8EAE-BF5A-486C-A8C5-ECC9F3942E4B}">
                          <a14:imgProps xmlns:a14="http://schemas.microsoft.com/office/drawing/2010/main">
                            <a14:imgLayer r:embed="rId80">
                              <a14:imgEffect>
                                <a14:backgroundRemoval t="36738" b="74705" l="22218" r="79167"/>
                              </a14:imgEffect>
                              <a14:imgEffect>
                                <a14:saturation sat="0"/>
                              </a14:imgEffect>
                            </a14:imgLayer>
                          </a14:imgProps>
                        </a:ext>
                        <a:ext uri="{28A0092B-C50C-407E-A947-70E740481C1C}">
                          <a14:useLocalDpi xmlns:a14="http://schemas.microsoft.com/office/drawing/2010/main" val="0"/>
                        </a:ext>
                      </a:extLst>
                    </a:blip>
                    <a:srcRect l="15099" t="31992" r="13714" b="20549"/>
                    <a:stretch/>
                  </pic:blipFill>
                  <pic:spPr bwMode="auto">
                    <a:xfrm>
                      <a:off x="0" y="0"/>
                      <a:ext cx="1800860" cy="1800860"/>
                    </a:xfrm>
                    <a:prstGeom prst="rect">
                      <a:avLst/>
                    </a:prstGeom>
                    <a:ln>
                      <a:noFill/>
                    </a:ln>
                    <a:extLst>
                      <a:ext uri="{53640926-AAD7-44D8-BBD7-CCE9431645EC}">
                        <a14:shadowObscured xmlns:a14="http://schemas.microsoft.com/office/drawing/2010/main"/>
                      </a:ext>
                    </a:extLst>
                  </pic:spPr>
                </pic:pic>
              </a:graphicData>
            </a:graphic>
          </wp:anchor>
        </w:drawing>
      </w:r>
      <w:r>
        <w:rPr>
          <w:rFonts w:ascii="Calibri" w:hAnsi="Calibri"/>
          <w:noProof/>
          <w:sz w:val="24"/>
          <w:szCs w:val="24"/>
          <w:lang w:eastAsia="zh-CN" w:bidi="te-IN"/>
        </w:rPr>
        <w:drawing>
          <wp:anchor distT="0" distB="0" distL="114300" distR="114300" simplePos="0" relativeHeight="251658267" behindDoc="1" locked="0" layoutInCell="1" allowOverlap="1" wp14:anchorId="41518ED0" wp14:editId="2873F2A3">
            <wp:simplePos x="0" y="0"/>
            <wp:positionH relativeFrom="column">
              <wp:posOffset>375920</wp:posOffset>
            </wp:positionH>
            <wp:positionV relativeFrom="paragraph">
              <wp:posOffset>1197610</wp:posOffset>
            </wp:positionV>
            <wp:extent cx="923925" cy="756920"/>
            <wp:effectExtent l="0" t="0" r="0" b="0"/>
            <wp:wrapTight wrapText="bothSides">
              <wp:wrapPolygon edited="0">
                <wp:start x="9353" y="544"/>
                <wp:lineTo x="5344" y="2174"/>
                <wp:lineTo x="1336" y="7067"/>
                <wp:lineTo x="1336" y="13047"/>
                <wp:lineTo x="4008" y="19027"/>
                <wp:lineTo x="5344" y="20114"/>
                <wp:lineTo x="15588" y="20114"/>
                <wp:lineTo x="17369" y="19027"/>
                <wp:lineTo x="20041" y="13047"/>
                <wp:lineTo x="20041" y="7067"/>
                <wp:lineTo x="16924" y="2718"/>
                <wp:lineTo x="13361" y="544"/>
                <wp:lineTo x="9353" y="544"/>
              </wp:wrapPolygon>
            </wp:wrapTight>
            <wp:docPr id="1050080455" name="Picture 1050080455" descr="A close-up of a walnu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5" name="Picture 1050080455" descr="A close-up of a walnut&#10;&#10;Description automatically generated with medium confidence"/>
                    <pic:cNvPicPr/>
                  </pic:nvPicPr>
                  <pic:blipFill rotWithShape="1">
                    <a:blip r:embed="rId81" cstate="print">
                      <a:extLst>
                        <a:ext uri="{BEBA8EAE-BF5A-486C-A8C5-ECC9F3942E4B}">
                          <a14:imgProps xmlns:a14="http://schemas.microsoft.com/office/drawing/2010/main">
                            <a14:imgLayer r:embed="rId82">
                              <a14:imgEffect>
                                <a14:backgroundRemoval t="10000" b="90000" l="17579" r="82778"/>
                              </a14:imgEffect>
                              <a14:imgEffect>
                                <a14:saturation sat="0"/>
                              </a14:imgEffect>
                            </a14:imgLayer>
                          </a14:imgProps>
                        </a:ext>
                        <a:ext uri="{28A0092B-C50C-407E-A947-70E740481C1C}">
                          <a14:useLocalDpi xmlns:a14="http://schemas.microsoft.com/office/drawing/2010/main" val="0"/>
                        </a:ext>
                      </a:extLst>
                    </a:blip>
                    <a:srcRect l="9429" r="9072"/>
                    <a:stretch/>
                  </pic:blipFill>
                  <pic:spPr bwMode="auto">
                    <a:xfrm>
                      <a:off x="0" y="0"/>
                      <a:ext cx="923925" cy="75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Calibri" w:hAnsi="Calibri"/>
          <w:noProof/>
          <w:sz w:val="24"/>
          <w:szCs w:val="24"/>
          <w:lang w:eastAsia="zh-CN" w:bidi="te-IN"/>
        </w:rPr>
        <w:drawing>
          <wp:anchor distT="0" distB="0" distL="114300" distR="114300" simplePos="0" relativeHeight="251658268" behindDoc="1" locked="0" layoutInCell="1" allowOverlap="1" wp14:anchorId="39EE5A29" wp14:editId="702FE4FA">
            <wp:simplePos x="0" y="0"/>
            <wp:positionH relativeFrom="column">
              <wp:posOffset>-102235</wp:posOffset>
            </wp:positionH>
            <wp:positionV relativeFrom="paragraph">
              <wp:posOffset>1598295</wp:posOffset>
            </wp:positionV>
            <wp:extent cx="1800860" cy="1800860"/>
            <wp:effectExtent l="0" t="0" r="0" b="0"/>
            <wp:wrapTight wrapText="bothSides">
              <wp:wrapPolygon edited="0">
                <wp:start x="8454" y="5712"/>
                <wp:lineTo x="6855" y="6855"/>
                <wp:lineTo x="4570" y="9140"/>
                <wp:lineTo x="4113" y="11196"/>
                <wp:lineTo x="4341" y="13481"/>
                <wp:lineTo x="6169" y="17137"/>
                <wp:lineTo x="6169" y="17365"/>
                <wp:lineTo x="8454" y="18508"/>
                <wp:lineTo x="13252" y="18508"/>
                <wp:lineTo x="15537" y="17137"/>
                <wp:lineTo x="17822" y="13481"/>
                <wp:lineTo x="17822" y="11882"/>
                <wp:lineTo x="17137" y="9140"/>
                <wp:lineTo x="13938" y="6626"/>
                <wp:lineTo x="12567" y="5712"/>
                <wp:lineTo x="8454" y="5712"/>
              </wp:wrapPolygon>
            </wp:wrapTight>
            <wp:docPr id="1050080453" name="Picture 105008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3" name="Picture 1050080453"/>
                    <pic:cNvPicPr/>
                  </pic:nvPicPr>
                  <pic:blipFill rotWithShape="1">
                    <a:blip r:embed="rId83" cstate="print">
                      <a:extLst>
                        <a:ext uri="{BEBA8EAE-BF5A-486C-A8C5-ECC9F3942E4B}">
                          <a14:imgProps xmlns:a14="http://schemas.microsoft.com/office/drawing/2010/main">
                            <a14:imgLayer r:embed="rId84">
                              <a14:imgEffect>
                                <a14:backgroundRemoval t="10000" b="90000" l="18009" r="81991"/>
                              </a14:imgEffect>
                              <a14:imgEffect>
                                <a14:saturation sat="0"/>
                              </a14:imgEffect>
                            </a14:imgLayer>
                          </a14:imgProps>
                        </a:ext>
                        <a:ext uri="{28A0092B-C50C-407E-A947-70E740481C1C}">
                          <a14:useLocalDpi xmlns:a14="http://schemas.microsoft.com/office/drawing/2010/main" val="0"/>
                        </a:ext>
                      </a:extLst>
                    </a:blip>
                    <a:srcRect l="10011" r="10011"/>
                    <a:stretch/>
                  </pic:blipFill>
                  <pic:spPr bwMode="auto">
                    <a:xfrm>
                      <a:off x="0" y="0"/>
                      <a:ext cx="1800860" cy="1800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4B0" w:rsidRPr="0041727C">
        <w:rPr>
          <w:rFonts w:ascii="Calibri" w:hAnsi="Calibri"/>
          <w:sz w:val="24"/>
          <w:szCs w:val="24"/>
          <w:lang w:val="es-ES"/>
        </w:rPr>
        <w:br w:type="page"/>
      </w:r>
    </w:p>
    <w:p w14:paraId="27BA0A27" w14:textId="7D8E3246" w:rsidR="000A2282" w:rsidRPr="0041727C" w:rsidRDefault="000A2282" w:rsidP="000516ED">
      <w:pPr>
        <w:autoSpaceDE w:val="0"/>
        <w:autoSpaceDN w:val="0"/>
        <w:adjustRightInd w:val="0"/>
        <w:spacing w:after="0" w:line="240" w:lineRule="auto"/>
        <w:ind w:rightChars="-34" w:right="-75"/>
        <w:rPr>
          <w:rFonts w:ascii="Calibri" w:eastAsia="Calibri" w:hAnsi="Calibri" w:cs="HelveticaNeue-Light"/>
          <w:sz w:val="24"/>
          <w:szCs w:val="24"/>
          <w:lang w:val="es-ES"/>
        </w:rPr>
      </w:pPr>
      <w:r w:rsidRPr="0041727C">
        <w:rPr>
          <w:rFonts w:ascii="Calibri" w:hAnsi="Calibri"/>
          <w:sz w:val="24"/>
          <w:lang w:val="es-ES"/>
        </w:rPr>
        <w:lastRenderedPageBreak/>
        <w:t>Su bebé recién nacido debe ser alimentado cuando tenga hambre. Amamante a su bebé cuando se ponga inquieto, se lleve los puños a la boca, haga ruidos de succión o saque la lengua.</w:t>
      </w:r>
    </w:p>
    <w:p w14:paraId="272436B6" w14:textId="565F107F" w:rsidR="000A2282" w:rsidRPr="0041727C" w:rsidRDefault="000A2282" w:rsidP="000A2282">
      <w:pPr>
        <w:autoSpaceDE w:val="0"/>
        <w:autoSpaceDN w:val="0"/>
        <w:adjustRightInd w:val="0"/>
        <w:spacing w:after="0" w:line="240" w:lineRule="auto"/>
        <w:rPr>
          <w:rFonts w:ascii="Calibri" w:eastAsia="Calibri" w:hAnsi="Calibri" w:cs="HelveticaNeue-Light"/>
          <w:sz w:val="24"/>
          <w:szCs w:val="24"/>
          <w:lang w:val="es-ES"/>
        </w:rPr>
      </w:pPr>
    </w:p>
    <w:p w14:paraId="3353B4F7" w14:textId="77777777" w:rsidR="000A2282" w:rsidRPr="0041727C"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Lávese las manos.</w:t>
      </w:r>
    </w:p>
    <w:p w14:paraId="2D524132" w14:textId="77777777" w:rsidR="000A2282" w:rsidRPr="0041727C"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Tome un vaso de agua, jugo o leche.</w:t>
      </w:r>
    </w:p>
    <w:p w14:paraId="479BF05B" w14:textId="77777777" w:rsidR="000A2282" w:rsidRPr="0041727C"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Colóquese en una posición cómoda utilizando almohadas y un reposapiés si es necesario para apoyarse.</w:t>
      </w:r>
    </w:p>
    <w:p w14:paraId="4460C10E" w14:textId="77777777" w:rsidR="000A2282" w:rsidRPr="0041727C" w:rsidRDefault="000A2282" w:rsidP="000516ED">
      <w:pPr>
        <w:numPr>
          <w:ilvl w:val="0"/>
          <w:numId w:val="32"/>
        </w:numPr>
        <w:autoSpaceDE w:val="0"/>
        <w:autoSpaceDN w:val="0"/>
        <w:adjustRightInd w:val="0"/>
        <w:spacing w:after="0" w:line="240" w:lineRule="auto"/>
        <w:ind w:rightChars="-129" w:right="-284"/>
        <w:contextualSpacing/>
        <w:rPr>
          <w:rFonts w:ascii="Calibri" w:eastAsia="Calibri" w:hAnsi="Calibri" w:cs="HelveticaNeue-Light"/>
          <w:sz w:val="24"/>
          <w:szCs w:val="24"/>
          <w:lang w:val="es-ES"/>
        </w:rPr>
      </w:pPr>
      <w:r w:rsidRPr="0041727C">
        <w:rPr>
          <w:rFonts w:ascii="Calibri" w:hAnsi="Calibri"/>
          <w:sz w:val="24"/>
          <w:lang w:val="es-ES"/>
        </w:rPr>
        <w:t>Deje que su bebé establezca su propio patrón de lactancia. Observe a su bebé, ¡no al reloj!</w:t>
      </w:r>
    </w:p>
    <w:p w14:paraId="4EDB0270" w14:textId="77777777" w:rsidR="000A2282" w:rsidRPr="0041727C"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Cuando su bebé haya terminado de mamar de un seno, ofrézcale el otro. No es necesario tomar el tiempo al bebé en el primer seno; solo hay que dejarle comer hasta que parezca estar satisfecho y luego ofrecerle el segundo lado.</w:t>
      </w:r>
    </w:p>
    <w:p w14:paraId="42F9600C" w14:textId="77777777" w:rsidR="000A2282" w:rsidRPr="0041727C"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No se preocupe si su bebé no sigue amamantando; no tiene que amamantar de los dos senos en una sola toma, ¡pero siempre debe ofrecerse!</w:t>
      </w:r>
    </w:p>
    <w:p w14:paraId="73E692A2" w14:textId="77777777" w:rsidR="000A2282" w:rsidRPr="0041727C" w:rsidRDefault="000A2282" w:rsidP="005150A8">
      <w:pPr>
        <w:numPr>
          <w:ilvl w:val="0"/>
          <w:numId w:val="32"/>
        </w:numPr>
        <w:autoSpaceDE w:val="0"/>
        <w:autoSpaceDN w:val="0"/>
        <w:adjustRightInd w:val="0"/>
        <w:spacing w:after="0" w:line="240" w:lineRule="auto"/>
        <w:contextualSpacing/>
        <w:rPr>
          <w:rFonts w:ascii="Calibri" w:eastAsia="Calibri" w:hAnsi="Calibri" w:cs="HelveticaNeue-Light"/>
          <w:sz w:val="24"/>
          <w:szCs w:val="24"/>
          <w:lang w:val="es-ES"/>
        </w:rPr>
      </w:pPr>
      <w:r w:rsidRPr="0041727C">
        <w:rPr>
          <w:rFonts w:ascii="Calibri" w:hAnsi="Calibri"/>
          <w:sz w:val="24"/>
          <w:lang w:val="es-ES"/>
        </w:rPr>
        <w:t>Acaricie y hable suavemente con su bebé durante su alimentación.</w:t>
      </w:r>
    </w:p>
    <w:p w14:paraId="6F944EBA" w14:textId="55F2E75C" w:rsidR="000A2282" w:rsidRPr="0041727C" w:rsidRDefault="000A2282" w:rsidP="000A2282">
      <w:pPr>
        <w:autoSpaceDE w:val="0"/>
        <w:autoSpaceDN w:val="0"/>
        <w:adjustRightInd w:val="0"/>
        <w:spacing w:after="0" w:line="240" w:lineRule="auto"/>
        <w:rPr>
          <w:rFonts w:ascii="Calibri" w:eastAsia="Calibri" w:hAnsi="Calibri" w:cs="HelveticaNeue-Light"/>
          <w:sz w:val="24"/>
          <w:szCs w:val="24"/>
          <w:lang w:val="es-ES"/>
        </w:rPr>
      </w:pPr>
    </w:p>
    <w:p w14:paraId="279D3BC5" w14:textId="31C0FC09" w:rsidR="000A2282" w:rsidRPr="0041727C" w:rsidRDefault="000A2282" w:rsidP="000A2282">
      <w:pPr>
        <w:autoSpaceDE w:val="0"/>
        <w:autoSpaceDN w:val="0"/>
        <w:adjustRightInd w:val="0"/>
        <w:spacing w:after="0" w:line="240" w:lineRule="auto"/>
        <w:rPr>
          <w:rFonts w:ascii="Calibri" w:eastAsia="Calibri" w:hAnsi="Calibri" w:cs="HelveticaNeue-Light"/>
          <w:sz w:val="24"/>
          <w:szCs w:val="24"/>
          <w:lang w:val="es-ES"/>
        </w:rPr>
      </w:pPr>
      <w:r w:rsidRPr="0041727C">
        <w:rPr>
          <w:rFonts w:ascii="Calibri" w:hAnsi="Calibri"/>
          <w:sz w:val="24"/>
          <w:lang w:val="es-ES"/>
        </w:rPr>
        <w:t>En las primeras semanas, los bebés necesitan amamantarse unas 8 veces al día (o cada 1 a 3</w:t>
      </w:r>
      <w:r w:rsidR="00591C24">
        <w:rPr>
          <w:rFonts w:ascii="Cambria" w:eastAsia="Cambria" w:hAnsi="Cambria"/>
          <w:sz w:val="24"/>
          <w:lang w:val="es-ES"/>
        </w:rPr>
        <w:t> </w:t>
      </w:r>
      <w:r w:rsidRPr="0041727C">
        <w:rPr>
          <w:rFonts w:ascii="Calibri" w:hAnsi="Calibri"/>
          <w:sz w:val="24"/>
          <w:lang w:val="es-ES"/>
        </w:rPr>
        <w:t>horas). A veces tendrá que despertar a su bebé recién nacido para alimentarlo si no se despierta por sí mismo al menos cada tres horas.</w:t>
      </w:r>
    </w:p>
    <w:p w14:paraId="41D49D03" w14:textId="2EA05AB2" w:rsidR="00974966" w:rsidRPr="0041727C" w:rsidRDefault="00974966" w:rsidP="000A2282">
      <w:pPr>
        <w:autoSpaceDE w:val="0"/>
        <w:autoSpaceDN w:val="0"/>
        <w:adjustRightInd w:val="0"/>
        <w:spacing w:after="0" w:line="240" w:lineRule="auto"/>
        <w:rPr>
          <w:rFonts w:ascii="Calibri" w:eastAsia="Calibri" w:hAnsi="Calibri" w:cs="HelveticaNeue-Light"/>
          <w:sz w:val="24"/>
          <w:szCs w:val="24"/>
          <w:lang w:val="es-ES"/>
        </w:rPr>
      </w:pPr>
    </w:p>
    <w:p w14:paraId="2AE7C1AF" w14:textId="157233FB" w:rsidR="000A2282" w:rsidRPr="0041727C" w:rsidRDefault="0060575B" w:rsidP="00497462">
      <w:pPr>
        <w:autoSpaceDE w:val="0"/>
        <w:autoSpaceDN w:val="0"/>
        <w:adjustRightInd w:val="0"/>
        <w:spacing w:after="0" w:line="240" w:lineRule="auto"/>
        <w:jc w:val="center"/>
        <w:rPr>
          <w:rFonts w:eastAsia="Calibri" w:cs="HelveticaNeue-Light"/>
          <w:sz w:val="36"/>
          <w:szCs w:val="36"/>
          <w:lang w:val="es-ES"/>
        </w:rPr>
      </w:pPr>
      <w:r w:rsidRPr="00A33BC1">
        <w:rPr>
          <w:b/>
          <w:bCs/>
          <w:noProof/>
          <w:sz w:val="40"/>
          <w:szCs w:val="40"/>
          <w:lang w:eastAsia="zh-CN" w:bidi="te-IN"/>
        </w:rPr>
        <w:drawing>
          <wp:anchor distT="0" distB="0" distL="114300" distR="114300" simplePos="0" relativeHeight="251658256" behindDoc="1" locked="0" layoutInCell="1" allowOverlap="1" wp14:anchorId="74652F1D" wp14:editId="546E60E0">
            <wp:simplePos x="0" y="0"/>
            <wp:positionH relativeFrom="column">
              <wp:posOffset>11117</wp:posOffset>
            </wp:positionH>
            <wp:positionV relativeFrom="paragraph">
              <wp:posOffset>198755</wp:posOffset>
            </wp:positionV>
            <wp:extent cx="2919730" cy="3889375"/>
            <wp:effectExtent l="0" t="0" r="0" b="0"/>
            <wp:wrapSquare wrapText="bothSides"/>
            <wp:docPr id="2106204859" name="Picture 210620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59" name="Picture 2106204859"/>
                    <pic:cNvPicPr/>
                  </pic:nvPicPr>
                  <pic:blipFill>
                    <a:blip r:embed="rId85" cstate="print">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919730" cy="3889375"/>
                    </a:xfrm>
                    <a:prstGeom prst="rect">
                      <a:avLst/>
                    </a:prstGeom>
                  </pic:spPr>
                </pic:pic>
              </a:graphicData>
            </a:graphic>
          </wp:anchor>
        </w:drawing>
      </w:r>
      <w:r w:rsidRPr="0041727C">
        <w:rPr>
          <w:b/>
          <w:sz w:val="40"/>
          <w:lang w:val="es-ES"/>
        </w:rPr>
        <w:t xml:space="preserve">Llame al 303-360-6276 y solicite una consulta de lactancia si tiene alguna pregunta o desea recibir ayuda adicional con la lactancia materna/de pecho/corporal. </w:t>
      </w:r>
      <w:r w:rsidRPr="0041727C">
        <w:rPr>
          <w:sz w:val="36"/>
          <w:lang w:val="es-ES"/>
        </w:rPr>
        <w:t>¡Nuestras clínicas ponen a su disposición consultas de lactancia con asesores de lactancia certificados! Programe una consulta de lactancia si tiene problemas para amamantar o</w:t>
      </w:r>
      <w:r w:rsidR="00591C24">
        <w:rPr>
          <w:rFonts w:ascii="Cambria" w:eastAsia="Cambria" w:hAnsi="Cambria"/>
          <w:sz w:val="36"/>
          <w:lang w:val="es-ES"/>
        </w:rPr>
        <w:t> </w:t>
      </w:r>
      <w:r w:rsidRPr="0041727C">
        <w:rPr>
          <w:sz w:val="36"/>
          <w:lang w:val="es-ES"/>
        </w:rPr>
        <w:t>simplemente quiere asegurarse de que su bebé está comiendo lo suficiente.</w:t>
      </w:r>
    </w:p>
    <w:p w14:paraId="17FE14B1" w14:textId="76C4EDE7" w:rsidR="000A2282" w:rsidRPr="000516ED" w:rsidRDefault="000A2282" w:rsidP="000516ED">
      <w:pPr>
        <w:keepNext/>
        <w:keepLines/>
        <w:spacing w:after="0" w:line="240" w:lineRule="auto"/>
        <w:ind w:leftChars="-31" w:left="-68" w:rightChars="-59" w:right="-130"/>
        <w:jc w:val="center"/>
        <w:outlineLvl w:val="0"/>
        <w:rPr>
          <w:rFonts w:ascii="Lucida Bright" w:eastAsia="Times New Roman" w:hAnsi="Lucida Bright" w:cs="Times New Roman"/>
          <w:b/>
          <w:bCs/>
          <w:smallCaps/>
          <w:spacing w:val="-4"/>
          <w:sz w:val="40"/>
          <w:szCs w:val="40"/>
          <w:lang w:val="es-ES"/>
        </w:rPr>
      </w:pPr>
      <w:r w:rsidRPr="000516ED">
        <w:rPr>
          <w:rFonts w:ascii="Lucida Bright" w:hAnsi="Lucida Bright"/>
          <w:b/>
          <w:smallCaps/>
          <w:spacing w:val="-4"/>
          <w:sz w:val="40"/>
          <w:lang w:val="es-ES"/>
        </w:rPr>
        <w:lastRenderedPageBreak/>
        <w:t>Lactancia materna/de pecho: agarre y posiciones</w:t>
      </w:r>
    </w:p>
    <w:p w14:paraId="096C9409" w14:textId="77777777" w:rsidR="000A2282" w:rsidRPr="0041727C" w:rsidRDefault="000A2282" w:rsidP="000A2282">
      <w:pPr>
        <w:keepNext/>
        <w:keepLines/>
        <w:spacing w:after="0" w:line="240" w:lineRule="auto"/>
        <w:outlineLvl w:val="1"/>
        <w:rPr>
          <w:rFonts w:ascii="Calibri" w:eastAsia="MS Gothic" w:hAnsi="Calibri" w:cs="Times New Roman"/>
          <w:b/>
          <w:bCs/>
          <w:sz w:val="28"/>
          <w:szCs w:val="26"/>
          <w:lang w:val="es-ES"/>
        </w:rPr>
      </w:pPr>
    </w:p>
    <w:p w14:paraId="2577C68F" w14:textId="0B248C15" w:rsidR="000A2282" w:rsidRPr="0041727C" w:rsidRDefault="000A2282" w:rsidP="000A2282">
      <w:pPr>
        <w:keepNext/>
        <w:keepLines/>
        <w:spacing w:after="0" w:line="240" w:lineRule="auto"/>
        <w:outlineLvl w:val="1"/>
        <w:rPr>
          <w:rFonts w:ascii="Calibri" w:eastAsia="MS Gothic" w:hAnsi="Calibri" w:cs="Times New Roman"/>
          <w:b/>
          <w:bCs/>
          <w:sz w:val="28"/>
          <w:szCs w:val="26"/>
          <w:lang w:val="es-ES"/>
        </w:rPr>
      </w:pPr>
      <w:r w:rsidRPr="0041727C">
        <w:rPr>
          <w:rFonts w:ascii="Calibri" w:hAnsi="Calibri"/>
          <w:b/>
          <w:sz w:val="28"/>
          <w:lang w:val="es-ES"/>
        </w:rPr>
        <w:t>Consejos para un buen agarre:</w:t>
      </w:r>
    </w:p>
    <w:p w14:paraId="77A0EF4A" w14:textId="0DA06F31" w:rsidR="001447B7" w:rsidRPr="0041727C" w:rsidRDefault="001447B7" w:rsidP="000A2282">
      <w:pPr>
        <w:keepNext/>
        <w:keepLines/>
        <w:spacing w:after="0" w:line="240" w:lineRule="auto"/>
        <w:outlineLvl w:val="1"/>
        <w:rPr>
          <w:rFonts w:ascii="Calibri" w:eastAsia="MS Gothic" w:hAnsi="Calibri" w:cs="Times New Roman"/>
          <w:b/>
          <w:bCs/>
          <w:sz w:val="32"/>
          <w:szCs w:val="26"/>
          <w:lang w:val="es-ES"/>
        </w:rPr>
      </w:pPr>
    </w:p>
    <w:p w14:paraId="7F0912A5" w14:textId="0A46BDE9" w:rsidR="000A2282" w:rsidRPr="0041727C" w:rsidRDefault="000A2282" w:rsidP="000A2282">
      <w:pPr>
        <w:spacing w:after="200" w:line="276" w:lineRule="auto"/>
        <w:rPr>
          <w:rFonts w:ascii="Calibri" w:eastAsia="Calibri" w:hAnsi="Calibri" w:cs="Arial"/>
          <w:lang w:val="es-ES"/>
        </w:rPr>
      </w:pPr>
      <w:r w:rsidRPr="0041727C">
        <w:rPr>
          <w:rFonts w:ascii="Calibri" w:hAnsi="Calibri"/>
          <w:lang w:val="es-ES"/>
        </w:rPr>
        <w:t>Sostenga la cabeza del bebé sujetándola por detrás del cuello. Apoye el seno en posición de "C" con cuatro dedos por debajo y el pulgar por encima.</w:t>
      </w:r>
    </w:p>
    <w:tbl>
      <w:tblPr>
        <w:tblW w:w="10278" w:type="dxa"/>
        <w:jc w:val="center"/>
        <w:tblLayout w:type="fixed"/>
        <w:tblLook w:val="04A0" w:firstRow="1" w:lastRow="0" w:firstColumn="1" w:lastColumn="0" w:noHBand="0" w:noVBand="1"/>
      </w:tblPr>
      <w:tblGrid>
        <w:gridCol w:w="3426"/>
        <w:gridCol w:w="3426"/>
        <w:gridCol w:w="3426"/>
      </w:tblGrid>
      <w:tr w:rsidR="000A2282" w:rsidRPr="000A2282" w14:paraId="63595871" w14:textId="77777777" w:rsidTr="002963BF">
        <w:trPr>
          <w:jc w:val="center"/>
        </w:trPr>
        <w:tc>
          <w:tcPr>
            <w:tcW w:w="3426" w:type="dxa"/>
          </w:tcPr>
          <w:p w14:paraId="1A1D34B6" w14:textId="77777777"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r w:rsidRPr="000A2282">
              <w:rPr>
                <w:rFonts w:ascii="Calibri" w:hAnsi="Calibri"/>
                <w:noProof/>
                <w:sz w:val="24"/>
                <w:szCs w:val="24"/>
                <w:lang w:eastAsia="zh-CN" w:bidi="te-IN"/>
              </w:rPr>
              <w:drawing>
                <wp:inline distT="0" distB="0" distL="0" distR="0" wp14:anchorId="0C6C626D" wp14:editId="3508B847">
                  <wp:extent cx="2076450" cy="1697100"/>
                  <wp:effectExtent l="0" t="0" r="0" b="0"/>
                  <wp:docPr id="2106204854" name="Picture 210620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atch1.jpg"/>
                          <pic:cNvPicPr/>
                        </pic:nvPicPr>
                        <pic:blipFill rotWithShape="1">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079646" cy="1699712"/>
                          </a:xfrm>
                          <a:prstGeom prst="rect">
                            <a:avLst/>
                          </a:prstGeom>
                          <a:ln>
                            <a:noFill/>
                          </a:ln>
                          <a:extLst>
                            <a:ext uri="{53640926-AAD7-44D8-BBD7-CCE9431645EC}">
                              <a14:shadowObscured xmlns:a14="http://schemas.microsoft.com/office/drawing/2010/main"/>
                            </a:ext>
                          </a:extLst>
                        </pic:spPr>
                      </pic:pic>
                    </a:graphicData>
                  </a:graphic>
                </wp:inline>
              </w:drawing>
            </w:r>
          </w:p>
        </w:tc>
        <w:tc>
          <w:tcPr>
            <w:tcW w:w="3426" w:type="dxa"/>
          </w:tcPr>
          <w:p w14:paraId="6D7BEBD4" w14:textId="670C6488" w:rsidR="000A2282" w:rsidRPr="000A2282" w:rsidRDefault="000A2282" w:rsidP="000A2282">
            <w:pPr>
              <w:autoSpaceDE w:val="0"/>
              <w:autoSpaceDN w:val="0"/>
              <w:adjustRightInd w:val="0"/>
              <w:spacing w:after="0" w:line="240" w:lineRule="auto"/>
              <w:rPr>
                <w:rFonts w:ascii="Calibri" w:eastAsia="Calibri" w:hAnsi="Calibri" w:cs="HelveticaNeue-Light"/>
                <w:sz w:val="24"/>
                <w:szCs w:val="24"/>
              </w:rPr>
            </w:pPr>
            <w:r w:rsidRPr="000A2282">
              <w:rPr>
                <w:rFonts w:ascii="Calibri" w:hAnsi="Calibri"/>
                <w:noProof/>
                <w:sz w:val="24"/>
                <w:szCs w:val="24"/>
                <w:lang w:eastAsia="zh-CN" w:bidi="te-IN"/>
              </w:rPr>
              <w:drawing>
                <wp:inline distT="0" distB="0" distL="0" distR="0" wp14:anchorId="2A925CFA" wp14:editId="4C05ACD9">
                  <wp:extent cx="2047874" cy="1657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atch1.jpg"/>
                          <pic:cNvPicPr/>
                        </pic:nvPicPr>
                        <pic:blipFill rotWithShape="1">
                          <a:blip r:embed="rId89" cstate="print">
                            <a:extLst>
                              <a:ext uri="{BEBA8EAE-BF5A-486C-A8C5-ECC9F3942E4B}">
                                <a14:imgProps xmlns:a14="http://schemas.microsoft.com/office/drawing/2010/main">
                                  <a14:imgLayer r:embed="rId90">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2058355" cy="1665832"/>
                          </a:xfrm>
                          <a:prstGeom prst="rect">
                            <a:avLst/>
                          </a:prstGeom>
                          <a:ln>
                            <a:noFill/>
                          </a:ln>
                          <a:extLst>
                            <a:ext uri="{53640926-AAD7-44D8-BBD7-CCE9431645EC}">
                              <a14:shadowObscured xmlns:a14="http://schemas.microsoft.com/office/drawing/2010/main"/>
                            </a:ext>
                          </a:extLst>
                        </pic:spPr>
                      </pic:pic>
                    </a:graphicData>
                  </a:graphic>
                </wp:inline>
              </w:drawing>
            </w:r>
          </w:p>
        </w:tc>
        <w:tc>
          <w:tcPr>
            <w:tcW w:w="3426" w:type="dxa"/>
            <w:vAlign w:val="center"/>
          </w:tcPr>
          <w:p w14:paraId="46130952" w14:textId="7B2F3957" w:rsidR="000A2282" w:rsidRPr="000A2282" w:rsidRDefault="000A2282" w:rsidP="000A2282">
            <w:pPr>
              <w:autoSpaceDE w:val="0"/>
              <w:autoSpaceDN w:val="0"/>
              <w:adjustRightInd w:val="0"/>
              <w:spacing w:after="0" w:line="240" w:lineRule="auto"/>
              <w:jc w:val="center"/>
              <w:rPr>
                <w:rFonts w:ascii="Calibri" w:eastAsia="Calibri" w:hAnsi="Calibri" w:cs="HelveticaNeue-Light"/>
                <w:sz w:val="24"/>
                <w:szCs w:val="24"/>
              </w:rPr>
            </w:pPr>
            <w:r w:rsidRPr="000A2282">
              <w:rPr>
                <w:rFonts w:ascii="Calibri" w:hAnsi="Calibri"/>
                <w:noProof/>
                <w:sz w:val="24"/>
                <w:szCs w:val="24"/>
                <w:lang w:eastAsia="zh-CN" w:bidi="te-IN"/>
              </w:rPr>
              <w:drawing>
                <wp:inline distT="0" distB="0" distL="0" distR="0" wp14:anchorId="10C4EC5B" wp14:editId="6B904ED8">
                  <wp:extent cx="2110571" cy="161925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latch1.jpg"/>
                          <pic:cNvPicPr/>
                        </pic:nvPicPr>
                        <pic:blipFill rotWithShape="1">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143036" cy="1644158"/>
                          </a:xfrm>
                          <a:prstGeom prst="rect">
                            <a:avLst/>
                          </a:prstGeom>
                          <a:ln>
                            <a:noFill/>
                          </a:ln>
                          <a:extLst>
                            <a:ext uri="{53640926-AAD7-44D8-BBD7-CCE9431645EC}">
                              <a14:shadowObscured xmlns:a14="http://schemas.microsoft.com/office/drawing/2010/main"/>
                            </a:ext>
                          </a:extLst>
                        </pic:spPr>
                      </pic:pic>
                    </a:graphicData>
                  </a:graphic>
                </wp:inline>
              </w:drawing>
            </w:r>
          </w:p>
        </w:tc>
      </w:tr>
      <w:tr w:rsidR="000A2282" w:rsidRPr="00511893" w14:paraId="56641B28" w14:textId="77777777" w:rsidTr="002963BF">
        <w:trPr>
          <w:jc w:val="center"/>
        </w:trPr>
        <w:tc>
          <w:tcPr>
            <w:tcW w:w="3426" w:type="dxa"/>
          </w:tcPr>
          <w:p w14:paraId="75A2D617" w14:textId="1E03BF72" w:rsidR="000A2282" w:rsidRPr="000A2282" w:rsidRDefault="000A2282" w:rsidP="000A2282">
            <w:pPr>
              <w:autoSpaceDE w:val="0"/>
              <w:autoSpaceDN w:val="0"/>
              <w:adjustRightInd w:val="0"/>
              <w:spacing w:after="0" w:line="240" w:lineRule="auto"/>
              <w:jc w:val="center"/>
              <w:rPr>
                <w:rFonts w:ascii="Calibri" w:eastAsia="Calibri" w:hAnsi="Calibri" w:cs="HelveticaNeue-Light"/>
                <w:sz w:val="24"/>
                <w:szCs w:val="24"/>
              </w:rPr>
            </w:pPr>
            <w:r w:rsidRPr="0041727C">
              <w:rPr>
                <w:rFonts w:ascii="Calibri" w:hAnsi="Calibri"/>
                <w:sz w:val="24"/>
                <w:lang w:val="es-ES"/>
              </w:rPr>
              <w:t xml:space="preserve">Acerque la nariz del bebé al pezón. Cosquillee los labios del bebé con su pezón y espere a que abra bien la boca. </w:t>
            </w:r>
            <w:r>
              <w:rPr>
                <w:rFonts w:ascii="Calibri" w:hAnsi="Calibri"/>
                <w:sz w:val="24"/>
              </w:rPr>
              <w:t>Luego, lleve al bebé al seno.</w:t>
            </w:r>
          </w:p>
        </w:tc>
        <w:tc>
          <w:tcPr>
            <w:tcW w:w="3426" w:type="dxa"/>
          </w:tcPr>
          <w:p w14:paraId="02FC37E8" w14:textId="11413B95" w:rsidR="000A2282" w:rsidRPr="0041727C" w:rsidRDefault="000A2282" w:rsidP="00591C24">
            <w:pPr>
              <w:autoSpaceDE w:val="0"/>
              <w:autoSpaceDN w:val="0"/>
              <w:adjustRightInd w:val="0"/>
              <w:spacing w:after="0" w:line="240" w:lineRule="auto"/>
              <w:jc w:val="center"/>
              <w:rPr>
                <w:rFonts w:ascii="Calibri" w:eastAsia="Calibri" w:hAnsi="Calibri" w:cs="HelveticaNeue-Light"/>
                <w:sz w:val="24"/>
                <w:szCs w:val="24"/>
                <w:lang w:val="es-ES"/>
              </w:rPr>
            </w:pPr>
            <w:r w:rsidRPr="0041727C">
              <w:rPr>
                <w:rFonts w:ascii="Calibri" w:hAnsi="Calibri"/>
                <w:sz w:val="24"/>
                <w:lang w:val="es-ES"/>
              </w:rPr>
              <w:t>Cuando el bebé está bien agarrado, la boca está bien abierta alrededor del pezón, con</w:t>
            </w:r>
            <w:r w:rsidR="00591C24">
              <w:rPr>
                <w:rFonts w:ascii="Calibri" w:hAnsi="Calibri"/>
                <w:sz w:val="24"/>
                <w:lang w:val="es-ES"/>
              </w:rPr>
              <w:t> </w:t>
            </w:r>
            <w:r w:rsidRPr="0041727C">
              <w:rPr>
                <w:rFonts w:ascii="Calibri" w:hAnsi="Calibri"/>
                <w:sz w:val="24"/>
                <w:lang w:val="es-ES"/>
              </w:rPr>
              <w:t>los dos labios abiertos alrededor del pecho y no plegados hacia dentro.</w:t>
            </w:r>
          </w:p>
        </w:tc>
        <w:tc>
          <w:tcPr>
            <w:tcW w:w="3426" w:type="dxa"/>
          </w:tcPr>
          <w:p w14:paraId="20F96306" w14:textId="77777777" w:rsidR="000A2282" w:rsidRPr="0041727C" w:rsidRDefault="000A2282" w:rsidP="000A2282">
            <w:pPr>
              <w:autoSpaceDE w:val="0"/>
              <w:autoSpaceDN w:val="0"/>
              <w:adjustRightInd w:val="0"/>
              <w:spacing w:after="0" w:line="240" w:lineRule="auto"/>
              <w:jc w:val="center"/>
              <w:rPr>
                <w:rFonts w:ascii="Calibri" w:eastAsia="Calibri" w:hAnsi="Calibri" w:cs="HelveticaNeue-Light"/>
                <w:sz w:val="24"/>
                <w:szCs w:val="24"/>
                <w:lang w:val="es-ES"/>
              </w:rPr>
            </w:pPr>
            <w:r w:rsidRPr="0041727C">
              <w:rPr>
                <w:rFonts w:ascii="Calibri" w:hAnsi="Calibri"/>
                <w:sz w:val="24"/>
                <w:lang w:val="es-ES"/>
              </w:rPr>
              <w:t>Si el bebé no se agarra correctamente, rompa la succión con el dedo, tenga paciencia y vuelva a intentarlo.</w:t>
            </w:r>
          </w:p>
          <w:p w14:paraId="1A58A950" w14:textId="77777777" w:rsidR="000A2282" w:rsidRPr="0041727C" w:rsidRDefault="000A2282" w:rsidP="000A2282">
            <w:pPr>
              <w:autoSpaceDE w:val="0"/>
              <w:autoSpaceDN w:val="0"/>
              <w:adjustRightInd w:val="0"/>
              <w:spacing w:after="0" w:line="240" w:lineRule="auto"/>
              <w:jc w:val="center"/>
              <w:rPr>
                <w:rFonts w:ascii="Calibri" w:eastAsia="Calibri" w:hAnsi="Calibri" w:cs="HelveticaNeue-Light"/>
                <w:sz w:val="24"/>
                <w:szCs w:val="24"/>
                <w:lang w:val="es-ES"/>
              </w:rPr>
            </w:pPr>
          </w:p>
        </w:tc>
      </w:tr>
    </w:tbl>
    <w:p w14:paraId="5972B71B" w14:textId="77777777" w:rsidR="000A2282" w:rsidRPr="0041727C" w:rsidRDefault="000A2282" w:rsidP="000A2282">
      <w:pPr>
        <w:autoSpaceDE w:val="0"/>
        <w:autoSpaceDN w:val="0"/>
        <w:adjustRightInd w:val="0"/>
        <w:spacing w:after="0" w:line="240" w:lineRule="auto"/>
        <w:rPr>
          <w:rFonts w:ascii="Calibri" w:eastAsia="Calibri" w:hAnsi="Calibri" w:cs="HelveticaNeue-Light"/>
          <w:sz w:val="24"/>
          <w:szCs w:val="24"/>
          <w:lang w:val="es-ES"/>
        </w:rPr>
      </w:pPr>
    </w:p>
    <w:p w14:paraId="2CD255B6" w14:textId="23353962" w:rsidR="000A2282" w:rsidRPr="0041727C" w:rsidRDefault="000A2282" w:rsidP="000A2282">
      <w:pPr>
        <w:spacing w:after="200" w:line="276" w:lineRule="auto"/>
        <w:rPr>
          <w:rFonts w:ascii="Calibri" w:eastAsia="Calibri" w:hAnsi="Calibri" w:cs="Arial"/>
          <w:b/>
          <w:bCs/>
          <w:sz w:val="28"/>
          <w:szCs w:val="28"/>
          <w:lang w:val="es-ES"/>
        </w:rPr>
      </w:pPr>
      <w:r w:rsidRPr="0041727C">
        <w:rPr>
          <w:rFonts w:ascii="Calibri" w:hAnsi="Calibri"/>
          <w:b/>
          <w:sz w:val="28"/>
          <w:lang w:val="es-ES"/>
        </w:rPr>
        <w:t>Señales de un buen agarre:</w:t>
      </w:r>
    </w:p>
    <w:p w14:paraId="1C2EDF3E" w14:textId="77777777" w:rsidR="000A2282" w:rsidRPr="00F80BBE" w:rsidRDefault="000A2282" w:rsidP="005150A8">
      <w:pPr>
        <w:pStyle w:val="ListParagraph"/>
        <w:numPr>
          <w:ilvl w:val="0"/>
          <w:numId w:val="34"/>
        </w:numPr>
        <w:spacing w:after="200" w:line="276" w:lineRule="auto"/>
        <w:rPr>
          <w:rFonts w:ascii="Calibri" w:eastAsia="Calibri" w:hAnsi="Calibri" w:cs="Arial"/>
          <w:sz w:val="24"/>
          <w:szCs w:val="24"/>
        </w:rPr>
      </w:pPr>
      <w:r>
        <w:rPr>
          <w:rFonts w:ascii="Calibri" w:hAnsi="Calibri"/>
          <w:sz w:val="24"/>
        </w:rPr>
        <w:t>Los dos labios sobresaliendo</w:t>
      </w:r>
    </w:p>
    <w:p w14:paraId="4D3702DF" w14:textId="581B81B8" w:rsidR="000A2282" w:rsidRPr="0041727C" w:rsidRDefault="000A2282" w:rsidP="005150A8">
      <w:pPr>
        <w:pStyle w:val="ListParagraph"/>
        <w:numPr>
          <w:ilvl w:val="0"/>
          <w:numId w:val="34"/>
        </w:numPr>
        <w:spacing w:after="200" w:line="276" w:lineRule="auto"/>
        <w:rPr>
          <w:rFonts w:ascii="Calibri" w:eastAsia="Calibri" w:hAnsi="Calibri" w:cs="Arial"/>
          <w:sz w:val="24"/>
          <w:szCs w:val="24"/>
          <w:lang w:val="es-ES"/>
        </w:rPr>
      </w:pPr>
      <w:r w:rsidRPr="0041727C">
        <w:rPr>
          <w:rFonts w:ascii="Calibri" w:hAnsi="Calibri"/>
          <w:sz w:val="24"/>
          <w:lang w:val="es-ES"/>
        </w:rPr>
        <w:t>La nariz y la barbilla del bebé tocan el seno durante toda la alimentación</w:t>
      </w:r>
    </w:p>
    <w:p w14:paraId="52760B70" w14:textId="29DE1092" w:rsidR="000A2282" w:rsidRPr="0041727C" w:rsidRDefault="005D154C" w:rsidP="005150A8">
      <w:pPr>
        <w:pStyle w:val="ListParagraph"/>
        <w:numPr>
          <w:ilvl w:val="0"/>
          <w:numId w:val="34"/>
        </w:numPr>
        <w:spacing w:after="200" w:line="276" w:lineRule="auto"/>
        <w:rPr>
          <w:rFonts w:ascii="Calibri" w:eastAsia="Calibri" w:hAnsi="Calibri" w:cs="Arial"/>
          <w:sz w:val="24"/>
          <w:szCs w:val="24"/>
          <w:lang w:val="es-ES"/>
        </w:rPr>
      </w:pPr>
      <w:r>
        <w:rPr>
          <w:rFonts w:ascii="Calibri" w:hAnsi="Calibri"/>
          <w:noProof/>
          <w:lang w:eastAsia="zh-CN" w:bidi="te-IN"/>
        </w:rPr>
        <w:drawing>
          <wp:anchor distT="0" distB="0" distL="114300" distR="114300" simplePos="0" relativeHeight="251658257" behindDoc="1" locked="0" layoutInCell="1" allowOverlap="1" wp14:anchorId="6B584352" wp14:editId="7F9ED093">
            <wp:simplePos x="0" y="0"/>
            <wp:positionH relativeFrom="column">
              <wp:posOffset>3149307</wp:posOffset>
            </wp:positionH>
            <wp:positionV relativeFrom="paragraph">
              <wp:posOffset>86360</wp:posOffset>
            </wp:positionV>
            <wp:extent cx="2599522" cy="1733266"/>
            <wp:effectExtent l="0" t="0" r="0" b="635"/>
            <wp:wrapTight wrapText="bothSides">
              <wp:wrapPolygon edited="0">
                <wp:start x="0" y="0"/>
                <wp:lineTo x="0" y="21370"/>
                <wp:lineTo x="21373" y="21370"/>
                <wp:lineTo x="21373" y="0"/>
                <wp:lineTo x="0" y="0"/>
              </wp:wrapPolygon>
            </wp:wrapTight>
            <wp:docPr id="2106204862" name="Picture 210620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04862" name="Picture 2106204862"/>
                    <pic:cNvPicPr/>
                  </pic:nvPicPr>
                  <pic:blipFill>
                    <a:blip r:embed="rId93" cstate="print">
                      <a:extLst>
                        <a:ext uri="{BEBA8EAE-BF5A-486C-A8C5-ECC9F3942E4B}">
                          <a14:imgProps xmlns:a14="http://schemas.microsoft.com/office/drawing/2010/main">
                            <a14:imgLayer r:embed="rId9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99522" cy="1733266"/>
                    </a:xfrm>
                    <a:prstGeom prst="rect">
                      <a:avLst/>
                    </a:prstGeom>
                  </pic:spPr>
                </pic:pic>
              </a:graphicData>
            </a:graphic>
            <wp14:sizeRelH relativeFrom="margin">
              <wp14:pctWidth>0</wp14:pctWidth>
            </wp14:sizeRelH>
            <wp14:sizeRelV relativeFrom="margin">
              <wp14:pctHeight>0</wp14:pctHeight>
            </wp14:sizeRelV>
          </wp:anchor>
        </w:drawing>
      </w:r>
      <w:r w:rsidRPr="0041727C">
        <w:rPr>
          <w:rFonts w:ascii="Calibri" w:hAnsi="Calibri"/>
          <w:sz w:val="24"/>
          <w:lang w:val="es-ES"/>
        </w:rPr>
        <w:t>La mayor parte de la areola está en la boca del bebé, más en la parte inferior y menos en la superior</w:t>
      </w:r>
    </w:p>
    <w:p w14:paraId="15A1AD25" w14:textId="7DB4A084" w:rsidR="000A2282" w:rsidRPr="0041727C" w:rsidRDefault="000A2282" w:rsidP="005150A8">
      <w:pPr>
        <w:pStyle w:val="ListParagraph"/>
        <w:numPr>
          <w:ilvl w:val="0"/>
          <w:numId w:val="34"/>
        </w:numPr>
        <w:spacing w:after="200" w:line="276" w:lineRule="auto"/>
        <w:rPr>
          <w:rFonts w:ascii="Calibri" w:eastAsia="Calibri" w:hAnsi="Calibri" w:cs="Arial"/>
          <w:sz w:val="24"/>
          <w:szCs w:val="24"/>
          <w:lang w:val="es-ES"/>
        </w:rPr>
      </w:pPr>
      <w:r w:rsidRPr="0041727C">
        <w:rPr>
          <w:rFonts w:ascii="Calibri" w:hAnsi="Calibri"/>
          <w:sz w:val="24"/>
          <w:lang w:val="es-ES"/>
        </w:rPr>
        <w:t>Comodidad durante la alimentación y una fuerte sensación de "tirón" sin dolor</w:t>
      </w:r>
    </w:p>
    <w:p w14:paraId="767C15AB" w14:textId="75235798" w:rsidR="000A2282" w:rsidRPr="0041727C" w:rsidRDefault="000A2282" w:rsidP="005150A8">
      <w:pPr>
        <w:pStyle w:val="ListParagraph"/>
        <w:numPr>
          <w:ilvl w:val="0"/>
          <w:numId w:val="34"/>
        </w:numPr>
        <w:spacing w:after="200" w:line="276" w:lineRule="auto"/>
        <w:rPr>
          <w:rFonts w:ascii="Calibri" w:eastAsia="Calibri" w:hAnsi="Calibri" w:cs="Arial"/>
          <w:sz w:val="24"/>
          <w:szCs w:val="24"/>
          <w:lang w:val="es-ES"/>
        </w:rPr>
      </w:pPr>
      <w:r w:rsidRPr="0041727C">
        <w:rPr>
          <w:rFonts w:ascii="Calibri" w:hAnsi="Calibri"/>
          <w:sz w:val="24"/>
          <w:lang w:val="es-ES"/>
        </w:rPr>
        <w:t>Movimiento de la sien y la mandíbula del bebé y del tejido del pecho</w:t>
      </w:r>
    </w:p>
    <w:p w14:paraId="115827ED" w14:textId="5CAC007B" w:rsidR="000A2282" w:rsidRPr="0041727C" w:rsidRDefault="000A2282" w:rsidP="005150A8">
      <w:pPr>
        <w:pStyle w:val="ListParagraph"/>
        <w:numPr>
          <w:ilvl w:val="0"/>
          <w:numId w:val="34"/>
        </w:numPr>
        <w:spacing w:after="200" w:line="276" w:lineRule="auto"/>
        <w:rPr>
          <w:rFonts w:ascii="Calibri" w:eastAsia="Calibri" w:hAnsi="Calibri" w:cs="Arial"/>
          <w:sz w:val="24"/>
          <w:szCs w:val="24"/>
          <w:lang w:val="es-ES"/>
        </w:rPr>
      </w:pPr>
      <w:r w:rsidRPr="0041727C">
        <w:rPr>
          <w:rFonts w:ascii="Calibri" w:hAnsi="Calibri"/>
          <w:sz w:val="24"/>
          <w:lang w:val="es-ES"/>
        </w:rPr>
        <w:t>Oír la deglución cada 1-3 succiones (después de que la leche esté "dentro")</w:t>
      </w:r>
    </w:p>
    <w:p w14:paraId="7E006AAA" w14:textId="193DF1AA" w:rsidR="000A2282" w:rsidRPr="0041727C" w:rsidRDefault="000A2282" w:rsidP="005150A8">
      <w:pPr>
        <w:pStyle w:val="ListParagraph"/>
        <w:numPr>
          <w:ilvl w:val="0"/>
          <w:numId w:val="34"/>
        </w:numPr>
        <w:spacing w:after="200" w:line="276" w:lineRule="auto"/>
        <w:rPr>
          <w:rFonts w:ascii="Calibri" w:eastAsia="Calibri" w:hAnsi="Calibri" w:cs="Arial"/>
          <w:sz w:val="24"/>
          <w:szCs w:val="24"/>
          <w:lang w:val="es-ES"/>
        </w:rPr>
      </w:pPr>
      <w:r w:rsidRPr="0041727C">
        <w:rPr>
          <w:rFonts w:ascii="Calibri" w:hAnsi="Calibri"/>
          <w:sz w:val="24"/>
          <w:lang w:val="es-ES"/>
        </w:rPr>
        <w:t>Los senos están más blandos después de las alimentaciones</w:t>
      </w:r>
    </w:p>
    <w:p w14:paraId="7D4A25A1" w14:textId="6F836FFA" w:rsidR="000A2282" w:rsidRPr="000516ED" w:rsidRDefault="000A2282" w:rsidP="006507F3">
      <w:pPr>
        <w:pStyle w:val="ListParagraph"/>
        <w:numPr>
          <w:ilvl w:val="0"/>
          <w:numId w:val="34"/>
        </w:numPr>
        <w:spacing w:after="200" w:line="276" w:lineRule="auto"/>
        <w:rPr>
          <w:rFonts w:ascii="Calibri" w:eastAsia="Calibri" w:hAnsi="Calibri" w:cs="Arial"/>
          <w:lang w:val="es-ES"/>
        </w:rPr>
      </w:pPr>
      <w:r w:rsidRPr="000516ED">
        <w:rPr>
          <w:rFonts w:ascii="Calibri" w:hAnsi="Calibri"/>
          <w:sz w:val="24"/>
          <w:lang w:val="es-ES"/>
        </w:rPr>
        <w:t>La mejilla del bebé se ve llena durante la alimentación; no hay mejillas huecas como cuando se aspira a través de una pajita</w:t>
      </w:r>
    </w:p>
    <w:p w14:paraId="0C5835F8" w14:textId="183DC7D4" w:rsidR="001A5646" w:rsidRPr="0041727C" w:rsidRDefault="0010522E" w:rsidP="00C9198C">
      <w:pPr>
        <w:spacing w:after="0"/>
        <w:jc w:val="center"/>
        <w:rPr>
          <w:rFonts w:ascii="Lucida Bright" w:eastAsia="Times New Roman" w:hAnsi="Lucida Bright" w:cs="Times New Roman"/>
          <w:b/>
          <w:bCs/>
          <w:sz w:val="40"/>
          <w:szCs w:val="40"/>
          <w:lang w:val="es-ES"/>
        </w:rPr>
      </w:pPr>
      <w:r w:rsidRPr="0041727C">
        <w:rPr>
          <w:rFonts w:ascii="Lucida Bright" w:hAnsi="Lucida Bright"/>
          <w:b/>
          <w:sz w:val="40"/>
          <w:lang w:val="es-ES"/>
        </w:rPr>
        <w:lastRenderedPageBreak/>
        <w:t>Posiciones para la lactancia materna/corporal/de pecho</w:t>
      </w:r>
    </w:p>
    <w:p w14:paraId="2E1D8898" w14:textId="39116941" w:rsidR="00E26FD9" w:rsidRPr="0041727C" w:rsidRDefault="00EA6A55" w:rsidP="00C9198C">
      <w:pPr>
        <w:spacing w:after="0"/>
        <w:jc w:val="center"/>
        <w:rPr>
          <w:rFonts w:eastAsia="Times New Roman" w:cs="Times New Roman"/>
          <w:b/>
          <w:bCs/>
          <w:sz w:val="28"/>
          <w:szCs w:val="28"/>
          <w:lang w:val="es-ES"/>
        </w:rPr>
      </w:pPr>
      <w:r w:rsidRPr="0041727C">
        <w:rPr>
          <w:b/>
          <w:sz w:val="28"/>
          <w:lang w:val="es-ES"/>
        </w:rPr>
        <w:t>Posiciones asumidas por la madre</w:t>
      </w:r>
    </w:p>
    <w:p w14:paraId="286E9DE9" w14:textId="4BFA4EB4" w:rsidR="00AE351C" w:rsidRPr="0041727C" w:rsidRDefault="00966B7F" w:rsidP="00D432E1">
      <w:pPr>
        <w:spacing w:after="0"/>
        <w:rPr>
          <w:b/>
          <w:bCs/>
          <w:sz w:val="24"/>
          <w:szCs w:val="24"/>
          <w:lang w:val="es-ES"/>
        </w:rPr>
      </w:pPr>
      <w:r w:rsidRPr="0041727C">
        <w:rPr>
          <w:rFonts w:ascii="Calibri" w:hAnsi="Calibri"/>
          <w:lang w:val="es-ES"/>
        </w:rPr>
        <w:t xml:space="preserve"> </w:t>
      </w:r>
    </w:p>
    <w:p w14:paraId="5B366D0D" w14:textId="72D862D3" w:rsidR="0055709B" w:rsidRPr="0041727C" w:rsidRDefault="00EA2558" w:rsidP="00D432E1">
      <w:pPr>
        <w:spacing w:after="0"/>
        <w:rPr>
          <w:b/>
          <w:bCs/>
          <w:sz w:val="24"/>
          <w:szCs w:val="24"/>
          <w:lang w:val="es-ES"/>
        </w:rPr>
      </w:pPr>
      <w:r>
        <w:rPr>
          <w:rFonts w:ascii="Calibri" w:hAnsi="Calibri"/>
          <w:noProof/>
          <w:lang w:eastAsia="zh-CN" w:bidi="te-IN"/>
        </w:rPr>
        <mc:AlternateContent>
          <mc:Choice Requires="wps">
            <w:drawing>
              <wp:anchor distT="0" distB="0" distL="114300" distR="114300" simplePos="0" relativeHeight="251658261" behindDoc="0" locked="0" layoutInCell="1" allowOverlap="1" wp14:anchorId="525BB02F" wp14:editId="4F4E319C">
                <wp:simplePos x="0" y="0"/>
                <wp:positionH relativeFrom="column">
                  <wp:posOffset>3089275</wp:posOffset>
                </wp:positionH>
                <wp:positionV relativeFrom="paragraph">
                  <wp:posOffset>3437577</wp:posOffset>
                </wp:positionV>
                <wp:extent cx="2552065" cy="368300"/>
                <wp:effectExtent l="0" t="0" r="19685" b="12700"/>
                <wp:wrapNone/>
                <wp:docPr id="1050080449" name="Text Box 1050080449"/>
                <wp:cNvGraphicFramePr/>
                <a:graphic xmlns:a="http://schemas.openxmlformats.org/drawingml/2006/main">
                  <a:graphicData uri="http://schemas.microsoft.com/office/word/2010/wordprocessingShape">
                    <wps:wsp>
                      <wps:cNvSpPr txBox="1"/>
                      <wps:spPr>
                        <a:xfrm>
                          <a:off x="0" y="0"/>
                          <a:ext cx="2552065" cy="368300"/>
                        </a:xfrm>
                        <a:prstGeom prst="rect">
                          <a:avLst/>
                        </a:prstGeom>
                        <a:solidFill>
                          <a:sysClr val="window" lastClr="FFFFFF"/>
                        </a:solidFill>
                        <a:ln w="6350">
                          <a:solidFill>
                            <a:prstClr val="black"/>
                          </a:solidFill>
                        </a:ln>
                      </wps:spPr>
                      <wps:txbx>
                        <w:txbxContent>
                          <w:p w14:paraId="49820945" w14:textId="1C42B2E7" w:rsidR="004A61B6" w:rsidRPr="00E26FD9" w:rsidRDefault="004A61B6" w:rsidP="00EB0847">
                            <w:pPr>
                              <w:jc w:val="center"/>
                              <w:rPr>
                                <w:b/>
                                <w:bCs/>
                                <w:sz w:val="28"/>
                                <w:szCs w:val="28"/>
                              </w:rPr>
                            </w:pPr>
                            <w:r>
                              <w:rPr>
                                <w:b/>
                                <w:sz w:val="28"/>
                              </w:rPr>
                              <w:t xml:space="preserve"> Cuna </w:t>
                            </w:r>
                            <w:r>
                              <w:rPr>
                                <w:b/>
                                <w:sz w:val="28"/>
                              </w:rPr>
                              <w:t>cruzada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5BB02F" id="Text Box 1050080449" o:spid="_x0000_s1028" type="#_x0000_t202" style="position:absolute;margin-left:243.25pt;margin-top:270.7pt;width:200.95pt;height:29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" fillcolor="window" strokeweight=".5pt">
                <v:textbox>
                  <w:txbxContent>
                    <w:p w14:paraId="49820945" w14:textId="1C42B2E7" w:rsidR="004A61B6" w:rsidRPr="00E26FD9" w:rsidRDefault="004A61B6" w:rsidP="00EB0847">
                      <w:pPr>
                        <w:jc w:val="center"/>
                        <w:rPr>
                          <w:b/>
                          <w:bCs/>
                          <w:sz w:val="28"/>
                          <w:szCs w:val="28"/>
                        </w:rPr>
                      </w:pPr>
                      <w:r>
                        <w:rPr>
                          <w:b/>
                          <w:sz w:val="28"/>
                        </w:rPr>
                        <w:t xml:space="preserve"> Cuna </w:t>
                      </w:r>
                      <w:proofErr w:type="spellStart"/>
                      <w:r>
                        <w:rPr>
                          <w:b/>
                          <w:sz w:val="28"/>
                        </w:rPr>
                        <w:t>cruzada</w:t>
                      </w:r>
                      <w:proofErr w:type="spellEnd"/>
                    </w:p>
                  </w:txbxContent>
                </v:textbox>
              </v:shape>
            </w:pict>
          </mc:Fallback>
        </mc:AlternateContent>
      </w:r>
      <w:r w:rsidRPr="00966B7F">
        <w:rPr>
          <w:rFonts w:ascii="Calibri" w:hAnsi="Calibri"/>
          <w:noProof/>
          <w:lang w:eastAsia="zh-CN" w:bidi="te-IN"/>
        </w:rPr>
        <w:drawing>
          <wp:anchor distT="0" distB="0" distL="114300" distR="114300" simplePos="0" relativeHeight="251658259" behindDoc="1" locked="0" layoutInCell="1" allowOverlap="1" wp14:anchorId="15DB16E8" wp14:editId="72FD6F2C">
            <wp:simplePos x="0" y="0"/>
            <wp:positionH relativeFrom="column">
              <wp:posOffset>2658745</wp:posOffset>
            </wp:positionH>
            <wp:positionV relativeFrom="paragraph">
              <wp:posOffset>513715</wp:posOffset>
            </wp:positionV>
            <wp:extent cx="3419475" cy="2286000"/>
            <wp:effectExtent l="0" t="4762" r="4762" b="4763"/>
            <wp:wrapTight wrapText="bothSides">
              <wp:wrapPolygon edited="0">
                <wp:start x="21630" y="45"/>
                <wp:lineTo x="90" y="45"/>
                <wp:lineTo x="90" y="21465"/>
                <wp:lineTo x="21630" y="21465"/>
                <wp:lineTo x="21630" y="45"/>
              </wp:wrapPolygon>
            </wp:wrapTight>
            <wp:docPr id="2106204853" name="Picture 210620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r:link="rId97" cstate="print">
                      <a:extLst>
                        <a:ext uri="{BEBA8EAE-BF5A-486C-A8C5-ECC9F3942E4B}">
                          <a14:imgProps xmlns:a14="http://schemas.microsoft.com/office/drawing/2010/main">
                            <a14:imgLayer r:embed="rId96">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41947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98C">
        <w:rPr>
          <w:rFonts w:ascii="Calibri" w:hAnsi="Calibri"/>
          <w:noProof/>
          <w:lang w:eastAsia="zh-CN" w:bidi="te-IN"/>
        </w:rPr>
        <mc:AlternateContent>
          <mc:Choice Requires="wps">
            <w:drawing>
              <wp:anchor distT="0" distB="0" distL="114300" distR="114300" simplePos="0" relativeHeight="251658263" behindDoc="0" locked="0" layoutInCell="1" allowOverlap="1" wp14:anchorId="6C31CA15" wp14:editId="0FE4B121">
                <wp:simplePos x="0" y="0"/>
                <wp:positionH relativeFrom="column">
                  <wp:posOffset>1691640</wp:posOffset>
                </wp:positionH>
                <wp:positionV relativeFrom="paragraph">
                  <wp:posOffset>6768465</wp:posOffset>
                </wp:positionV>
                <wp:extent cx="2552131" cy="368490"/>
                <wp:effectExtent l="0" t="0" r="19685" b="12700"/>
                <wp:wrapNone/>
                <wp:docPr id="1050080450" name="Text Box 1050080450"/>
                <wp:cNvGraphicFramePr/>
                <a:graphic xmlns:a="http://schemas.openxmlformats.org/drawingml/2006/main">
                  <a:graphicData uri="http://schemas.microsoft.com/office/word/2010/wordprocessingShape">
                    <wps:wsp>
                      <wps:cNvSpPr txBox="1"/>
                      <wps:spPr>
                        <a:xfrm>
                          <a:off x="0" y="0"/>
                          <a:ext cx="2552131" cy="368490"/>
                        </a:xfrm>
                        <a:prstGeom prst="rect">
                          <a:avLst/>
                        </a:prstGeom>
                        <a:solidFill>
                          <a:sysClr val="window" lastClr="FFFFFF"/>
                        </a:solidFill>
                        <a:ln w="6350">
                          <a:solidFill>
                            <a:prstClr val="black"/>
                          </a:solidFill>
                        </a:ln>
                      </wps:spPr>
                      <wps:txbx>
                        <w:txbxContent>
                          <w:p w14:paraId="343D67C3" w14:textId="047DF340" w:rsidR="004A61B6" w:rsidRPr="00E26FD9" w:rsidRDefault="004A61B6" w:rsidP="00C9198C">
                            <w:pPr>
                              <w:jc w:val="center"/>
                              <w:rPr>
                                <w:b/>
                                <w:bCs/>
                                <w:sz w:val="28"/>
                                <w:szCs w:val="28"/>
                              </w:rPr>
                            </w:pPr>
                            <w:r>
                              <w:rPr>
                                <w:b/>
                                <w:sz w:val="28"/>
                              </w:rPr>
                              <w:t>Fútbol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31CA15" id="Text Box 1050080450" o:spid="_x0000_s1029" type="#_x0000_t202" style="position:absolute;margin-left:133.2pt;margin-top:532.95pt;width:200.95pt;height:29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" fillcolor="window" strokeweight=".5pt">
                <v:textbox>
                  <w:txbxContent>
                    <w:p w14:paraId="343D67C3" w14:textId="047DF340" w:rsidR="004A61B6" w:rsidRPr="00E26FD9" w:rsidRDefault="004A61B6" w:rsidP="00C9198C">
                      <w:pPr>
                        <w:jc w:val="center"/>
                        <w:rPr>
                          <w:b/>
                          <w:bCs/>
                          <w:sz w:val="28"/>
                          <w:szCs w:val="28"/>
                        </w:rPr>
                      </w:pPr>
                      <w:r>
                        <w:rPr>
                          <w:b/>
                          <w:sz w:val="28"/>
                        </w:rPr>
                        <w:t>Fútbol</w:t>
                      </w:r>
                    </w:p>
                  </w:txbxContent>
                </v:textbox>
              </v:shape>
            </w:pict>
          </mc:Fallback>
        </mc:AlternateContent>
      </w:r>
      <w:r w:rsidR="00C9198C" w:rsidRPr="003B6D3C">
        <w:rPr>
          <w:rFonts w:ascii="Calibri" w:hAnsi="Calibri"/>
          <w:noProof/>
          <w:lang w:eastAsia="zh-CN" w:bidi="te-IN"/>
        </w:rPr>
        <w:drawing>
          <wp:anchor distT="0" distB="0" distL="114300" distR="114300" simplePos="0" relativeHeight="251658262" behindDoc="1" locked="0" layoutInCell="1" allowOverlap="1" wp14:anchorId="491479B9" wp14:editId="0726B514">
            <wp:simplePos x="0" y="0"/>
            <wp:positionH relativeFrom="column">
              <wp:posOffset>909320</wp:posOffset>
            </wp:positionH>
            <wp:positionV relativeFrom="paragraph">
              <wp:posOffset>3936365</wp:posOffset>
            </wp:positionV>
            <wp:extent cx="4115637" cy="2743200"/>
            <wp:effectExtent l="0" t="0" r="0" b="0"/>
            <wp:wrapTight wrapText="bothSides">
              <wp:wrapPolygon edited="0">
                <wp:start x="0" y="0"/>
                <wp:lineTo x="0" y="21450"/>
                <wp:lineTo x="21497" y="21450"/>
                <wp:lineTo x="21497" y="0"/>
                <wp:lineTo x="0" y="0"/>
              </wp:wrapPolygon>
            </wp:wrapTight>
            <wp:docPr id="2106204860" name="Picture 210620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r:link="rId100" cstate="print">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115637"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646" w:rsidRPr="00F4796C">
        <w:rPr>
          <w:rFonts w:ascii="Calibri" w:hAnsi="Calibri"/>
          <w:noProof/>
          <w:lang w:eastAsia="zh-CN" w:bidi="te-IN"/>
        </w:rPr>
        <w:drawing>
          <wp:anchor distT="0" distB="0" distL="114300" distR="114300" simplePos="0" relativeHeight="251658258" behindDoc="1" locked="0" layoutInCell="1" allowOverlap="1" wp14:anchorId="0978DB81" wp14:editId="029AC93C">
            <wp:simplePos x="0" y="0"/>
            <wp:positionH relativeFrom="column">
              <wp:posOffset>-321945</wp:posOffset>
            </wp:positionH>
            <wp:positionV relativeFrom="paragraph">
              <wp:posOffset>527685</wp:posOffset>
            </wp:positionV>
            <wp:extent cx="3419475" cy="2286000"/>
            <wp:effectExtent l="0" t="4762" r="4762" b="4763"/>
            <wp:wrapTight wrapText="bothSides">
              <wp:wrapPolygon edited="0">
                <wp:start x="21630" y="45"/>
                <wp:lineTo x="90" y="45"/>
                <wp:lineTo x="90" y="21465"/>
                <wp:lineTo x="21630" y="21465"/>
                <wp:lineTo x="21630" y="45"/>
              </wp:wrapPolygon>
            </wp:wrapTight>
            <wp:docPr id="2106204851" name="Picture 210620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r:link="rId103" cstate="print">
                      <a:extLst>
                        <a:ext uri="{BEBA8EAE-BF5A-486C-A8C5-ECC9F3942E4B}">
                          <a14:imgProps xmlns:a14="http://schemas.microsoft.com/office/drawing/2010/main">
                            <a14:imgLayer r:embed="rId102">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41947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DB6EBB" w14:textId="72542A2A" w:rsidR="00231E7F" w:rsidRPr="0041727C" w:rsidRDefault="00512D8E">
      <w:pPr>
        <w:rPr>
          <w:rFonts w:ascii="Calibri" w:eastAsia="Calibri" w:hAnsi="Calibri" w:cs="Arial"/>
          <w:b/>
          <w:sz w:val="32"/>
          <w:lang w:val="es-ES"/>
        </w:rPr>
      </w:pPr>
      <w:r>
        <w:rPr>
          <w:rFonts w:ascii="Calibri" w:hAnsi="Calibri"/>
          <w:noProof/>
          <w:lang w:eastAsia="zh-CN" w:bidi="te-IN"/>
        </w:rPr>
        <mc:AlternateContent>
          <mc:Choice Requires="wps">
            <w:drawing>
              <wp:anchor distT="0" distB="0" distL="114300" distR="114300" simplePos="0" relativeHeight="251658260" behindDoc="0" locked="0" layoutInCell="1" allowOverlap="1" wp14:anchorId="29AF7D88" wp14:editId="669A51E5">
                <wp:simplePos x="0" y="0"/>
                <wp:positionH relativeFrom="column">
                  <wp:posOffset>106045</wp:posOffset>
                </wp:positionH>
                <wp:positionV relativeFrom="paragraph">
                  <wp:posOffset>3241040</wp:posOffset>
                </wp:positionV>
                <wp:extent cx="2552065" cy="368300"/>
                <wp:effectExtent l="0" t="0" r="19685" b="12700"/>
                <wp:wrapNone/>
                <wp:docPr id="1050080448" name="Text Box 1050080448"/>
                <wp:cNvGraphicFramePr/>
                <a:graphic xmlns:a="http://schemas.openxmlformats.org/drawingml/2006/main">
                  <a:graphicData uri="http://schemas.microsoft.com/office/word/2010/wordprocessingShape">
                    <wps:wsp>
                      <wps:cNvSpPr txBox="1"/>
                      <wps:spPr>
                        <a:xfrm>
                          <a:off x="0" y="0"/>
                          <a:ext cx="2552065" cy="368300"/>
                        </a:xfrm>
                        <a:prstGeom prst="rect">
                          <a:avLst/>
                        </a:prstGeom>
                        <a:solidFill>
                          <a:schemeClr val="lt1"/>
                        </a:solidFill>
                        <a:ln w="6350">
                          <a:solidFill>
                            <a:prstClr val="black"/>
                          </a:solidFill>
                        </a:ln>
                      </wps:spPr>
                      <wps:txbx>
                        <w:txbxContent>
                          <w:p w14:paraId="1A092AA5" w14:textId="0B1EF97C" w:rsidR="004A61B6" w:rsidRPr="00E26FD9" w:rsidRDefault="004A61B6" w:rsidP="00E26FD9">
                            <w:pPr>
                              <w:jc w:val="center"/>
                              <w:rPr>
                                <w:b/>
                                <w:bCs/>
                                <w:sz w:val="28"/>
                                <w:szCs w:val="28"/>
                              </w:rPr>
                            </w:pPr>
                            <w:r>
                              <w:rPr>
                                <w:b/>
                                <w:sz w:val="28"/>
                              </w:rPr>
                              <w:t>Cuna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AF7D88" id="Text Box 1050080448" o:spid="_x0000_s1030" type="#_x0000_t202" style="position:absolute;margin-left:8.35pt;margin-top:255.2pt;width:200.95pt;height:29pt;z-index:251658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" fillcolor="white [3201]" strokeweight=".5pt">
                <v:textbox>
                  <w:txbxContent>
                    <w:p w14:paraId="1A092AA5" w14:textId="0B1EF97C" w:rsidR="004A61B6" w:rsidRPr="00E26FD9" w:rsidRDefault="004A61B6" w:rsidP="00E26FD9">
                      <w:pPr>
                        <w:jc w:val="center"/>
                        <w:rPr>
                          <w:b/>
                          <w:bCs/>
                          <w:sz w:val="28"/>
                          <w:szCs w:val="28"/>
                        </w:rPr>
                      </w:pPr>
                      <w:r>
                        <w:rPr>
                          <w:b/>
                          <w:sz w:val="28"/>
                        </w:rPr>
                        <w:t>Cuna</w:t>
                      </w:r>
                    </w:p>
                  </w:txbxContent>
                </v:textbox>
              </v:shape>
            </w:pict>
          </mc:Fallback>
        </mc:AlternateContent>
      </w:r>
      <w:r w:rsidR="00231E7F" w:rsidRPr="0041727C">
        <w:rPr>
          <w:rFonts w:ascii="Calibri" w:hAnsi="Calibri"/>
          <w:b/>
          <w:sz w:val="32"/>
          <w:lang w:val="es-ES"/>
        </w:rPr>
        <w:br w:type="page"/>
      </w:r>
    </w:p>
    <w:p w14:paraId="262F68EE" w14:textId="62B69493" w:rsidR="00231E7F" w:rsidRPr="0041727C" w:rsidRDefault="00DA05E4" w:rsidP="00DA05E4">
      <w:pPr>
        <w:spacing w:after="200" w:line="276" w:lineRule="auto"/>
        <w:jc w:val="center"/>
        <w:rPr>
          <w:rFonts w:ascii="Lucida Bright" w:eastAsia="Calibri" w:hAnsi="Lucida Bright" w:cs="Arial"/>
          <w:b/>
          <w:sz w:val="40"/>
          <w:szCs w:val="40"/>
          <w:lang w:val="es-ES"/>
        </w:rPr>
      </w:pPr>
      <w:r w:rsidRPr="00416319">
        <w:rPr>
          <w:rFonts w:ascii="Calibri" w:hAnsi="Calibri"/>
          <w:noProof/>
          <w:lang w:eastAsia="zh-CN" w:bidi="te-IN"/>
        </w:rPr>
        <w:lastRenderedPageBreak/>
        <w:drawing>
          <wp:anchor distT="0" distB="0" distL="114300" distR="114300" simplePos="0" relativeHeight="251658264" behindDoc="1" locked="0" layoutInCell="1" allowOverlap="1" wp14:anchorId="24D732AF" wp14:editId="6AC88E04">
            <wp:simplePos x="0" y="0"/>
            <wp:positionH relativeFrom="column">
              <wp:posOffset>-58420</wp:posOffset>
            </wp:positionH>
            <wp:positionV relativeFrom="paragraph">
              <wp:posOffset>930910</wp:posOffset>
            </wp:positionV>
            <wp:extent cx="6060440" cy="4039235"/>
            <wp:effectExtent l="0" t="0" r="0" b="0"/>
            <wp:wrapTight wrapText="bothSides">
              <wp:wrapPolygon edited="0">
                <wp:start x="0" y="0"/>
                <wp:lineTo x="0" y="21495"/>
                <wp:lineTo x="21523" y="21495"/>
                <wp:lineTo x="21523" y="0"/>
                <wp:lineTo x="0" y="0"/>
              </wp:wrapPolygon>
            </wp:wrapTight>
            <wp:docPr id="2106204861" name="Picture 210620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6060440" cy="4039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727C">
        <w:rPr>
          <w:rFonts w:ascii="Lucida Bright" w:hAnsi="Lucida Bright"/>
          <w:b/>
          <w:sz w:val="40"/>
          <w:lang w:val="es-ES"/>
        </w:rPr>
        <w:t>Posición asumida por el bebé o alimentación "recostada"</w:t>
      </w:r>
    </w:p>
    <w:p w14:paraId="38E1A5E8" w14:textId="77777777" w:rsidR="00DA05E4" w:rsidRPr="0041727C" w:rsidRDefault="00DA05E4" w:rsidP="0010522E">
      <w:pPr>
        <w:spacing w:after="200" w:line="276" w:lineRule="auto"/>
        <w:rPr>
          <w:rFonts w:ascii="Calibri" w:eastAsia="Calibri" w:hAnsi="Calibri" w:cs="Arial"/>
          <w:b/>
          <w:sz w:val="32"/>
          <w:lang w:val="es-ES"/>
        </w:rPr>
      </w:pPr>
    </w:p>
    <w:p w14:paraId="57FB36D0" w14:textId="2A5E8062" w:rsidR="000B2B93" w:rsidRPr="0041727C" w:rsidRDefault="000B2B93" w:rsidP="0010522E">
      <w:pPr>
        <w:spacing w:after="200" w:line="276" w:lineRule="auto"/>
        <w:rPr>
          <w:rFonts w:ascii="Calibri" w:eastAsia="Calibri" w:hAnsi="Calibri" w:cs="Arial"/>
          <w:b/>
          <w:sz w:val="32"/>
          <w:lang w:val="es-ES"/>
        </w:rPr>
      </w:pPr>
      <w:r w:rsidRPr="0041727C">
        <w:rPr>
          <w:rFonts w:ascii="Calibri" w:hAnsi="Calibri"/>
          <w:b/>
          <w:sz w:val="32"/>
          <w:lang w:val="es-ES"/>
        </w:rPr>
        <w:t>En una posición "recostada", la gravedad ayuda al bebé a conseguir y</w:t>
      </w:r>
      <w:r w:rsidR="00591C24">
        <w:rPr>
          <w:rFonts w:ascii="Cambria" w:eastAsia="Cambria" w:hAnsi="Cambria"/>
          <w:b/>
          <w:sz w:val="32"/>
          <w:lang w:val="es-ES"/>
        </w:rPr>
        <w:t> </w:t>
      </w:r>
      <w:r w:rsidRPr="0041727C">
        <w:rPr>
          <w:rFonts w:ascii="Calibri" w:hAnsi="Calibri"/>
          <w:b/>
          <w:sz w:val="32"/>
          <w:lang w:val="es-ES"/>
        </w:rPr>
        <w:t>mantener un agarre más profundo. Esta posición funciona especialmente bien inmediatamente después del parto. ¡Los bebés que se ponen en esta posición, piel con piel, después de nacer, a menudo se "arrastran" hasta el pecho y se agarran por sí solos!</w:t>
      </w:r>
    </w:p>
    <w:p w14:paraId="5C5485A7" w14:textId="6751CF7E" w:rsidR="000B2B93" w:rsidRPr="0041727C" w:rsidRDefault="00DA05E4" w:rsidP="0010522E">
      <w:pPr>
        <w:spacing w:after="200" w:line="276" w:lineRule="auto"/>
        <w:rPr>
          <w:rFonts w:ascii="Calibri" w:eastAsia="Calibri" w:hAnsi="Calibri" w:cs="Arial"/>
          <w:b/>
          <w:sz w:val="32"/>
          <w:lang w:val="es-ES"/>
        </w:rPr>
      </w:pPr>
      <w:r>
        <w:rPr>
          <w:rFonts w:ascii="Calibri" w:hAnsi="Calibri"/>
          <w:b/>
          <w:noProof/>
          <w:sz w:val="32"/>
          <w:lang w:eastAsia="zh-CN" w:bidi="te-IN"/>
        </w:rPr>
        <w:drawing>
          <wp:anchor distT="0" distB="0" distL="114300" distR="114300" simplePos="0" relativeHeight="251658265" behindDoc="1" locked="0" layoutInCell="1" allowOverlap="1" wp14:anchorId="489205EA" wp14:editId="5C66C5D7">
            <wp:simplePos x="0" y="0"/>
            <wp:positionH relativeFrom="column">
              <wp:posOffset>2514600</wp:posOffset>
            </wp:positionH>
            <wp:positionV relativeFrom="paragraph">
              <wp:posOffset>72703</wp:posOffset>
            </wp:positionV>
            <wp:extent cx="914400" cy="914400"/>
            <wp:effectExtent l="0" t="0" r="0" b="0"/>
            <wp:wrapTight wrapText="bothSides">
              <wp:wrapPolygon edited="0">
                <wp:start x="7200" y="1350"/>
                <wp:lineTo x="4950" y="3150"/>
                <wp:lineTo x="1350" y="7650"/>
                <wp:lineTo x="1350" y="11250"/>
                <wp:lineTo x="3150" y="16650"/>
                <wp:lineTo x="6750" y="18900"/>
                <wp:lineTo x="7200" y="19800"/>
                <wp:lineTo x="13950" y="19800"/>
                <wp:lineTo x="14400" y="18900"/>
                <wp:lineTo x="18450" y="16650"/>
                <wp:lineTo x="20250" y="8100"/>
                <wp:lineTo x="16200" y="3150"/>
                <wp:lineTo x="13950" y="1350"/>
                <wp:lineTo x="7200" y="1350"/>
              </wp:wrapPolygon>
            </wp:wrapTight>
            <wp:docPr id="1050080451" name="Graphic 1050080451" descr="Badge He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1" name="Graphic 1050080451" descr="Badge Heart with solid fill"/>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914400" cy="914400"/>
                    </a:xfrm>
                    <a:prstGeom prst="rect">
                      <a:avLst/>
                    </a:prstGeom>
                  </pic:spPr>
                </pic:pic>
              </a:graphicData>
            </a:graphic>
          </wp:anchor>
        </w:drawing>
      </w:r>
    </w:p>
    <w:p w14:paraId="210F1DF6" w14:textId="77777777" w:rsidR="00DA05E4" w:rsidRPr="0041727C" w:rsidRDefault="00DA05E4">
      <w:pPr>
        <w:rPr>
          <w:rFonts w:ascii="Calibri" w:eastAsia="Calibri" w:hAnsi="Calibri" w:cs="Arial"/>
          <w:b/>
          <w:sz w:val="32"/>
          <w:lang w:val="es-ES"/>
        </w:rPr>
      </w:pPr>
      <w:r w:rsidRPr="0041727C">
        <w:rPr>
          <w:rFonts w:ascii="Calibri" w:hAnsi="Calibri"/>
          <w:b/>
          <w:sz w:val="32"/>
          <w:lang w:val="es-ES"/>
        </w:rPr>
        <w:br w:type="page"/>
      </w:r>
    </w:p>
    <w:p w14:paraId="17EE9F5A" w14:textId="296F7F89" w:rsidR="00876B3F" w:rsidRPr="0041727C" w:rsidRDefault="00BD7514" w:rsidP="0017367F">
      <w:pPr>
        <w:spacing w:after="200" w:line="276" w:lineRule="auto"/>
        <w:jc w:val="center"/>
        <w:rPr>
          <w:rFonts w:ascii="Lucida Bright" w:eastAsia="Calibri" w:hAnsi="Lucida Bright" w:cs="Arial"/>
          <w:b/>
          <w:sz w:val="40"/>
          <w:szCs w:val="40"/>
          <w:lang w:val="es-ES"/>
        </w:rPr>
      </w:pPr>
      <w:r w:rsidRPr="0041727C">
        <w:rPr>
          <w:rFonts w:ascii="Lucida Bright" w:hAnsi="Lucida Bright"/>
          <w:b/>
          <w:sz w:val="40"/>
          <w:lang w:val="es-ES"/>
        </w:rPr>
        <w:lastRenderedPageBreak/>
        <w:t>Su recién nacido llora: ¿y ahora qué?</w:t>
      </w:r>
    </w:p>
    <w:p w14:paraId="7DFBDE2B" w14:textId="1918A5DA" w:rsidR="0010522E" w:rsidRPr="0041727C" w:rsidRDefault="0010522E" w:rsidP="009E4C6F">
      <w:pPr>
        <w:spacing w:after="200" w:line="276" w:lineRule="auto"/>
        <w:rPr>
          <w:rFonts w:ascii="Calibri" w:eastAsia="Calibri" w:hAnsi="Calibri" w:cs="Arial"/>
          <w:b/>
          <w:sz w:val="28"/>
          <w:szCs w:val="28"/>
          <w:lang w:val="es-ES"/>
        </w:rPr>
      </w:pPr>
      <w:r w:rsidRPr="0041727C">
        <w:rPr>
          <w:rFonts w:ascii="Calibri" w:hAnsi="Calibri"/>
          <w:b/>
          <w:sz w:val="28"/>
          <w:lang w:val="es-ES"/>
        </w:rPr>
        <w:t>Cuando mi bebé llora, puede estar diciendo:</w:t>
      </w:r>
    </w:p>
    <w:p w14:paraId="42870BAF" w14:textId="5928BB15" w:rsidR="0010522E" w:rsidRPr="000A2282" w:rsidRDefault="008A1F54"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Pr>
          <w:rFonts w:ascii="Calibri" w:hAnsi="Calibri"/>
          <w:noProof/>
          <w:lang w:eastAsia="zh-CN" w:bidi="te-IN"/>
        </w:rPr>
        <w:drawing>
          <wp:anchor distT="0" distB="0" distL="114300" distR="114300" simplePos="0" relativeHeight="251658271" behindDoc="1" locked="0" layoutInCell="1" allowOverlap="1" wp14:anchorId="0D0115ED" wp14:editId="1B5A5A72">
            <wp:simplePos x="0" y="0"/>
            <wp:positionH relativeFrom="column">
              <wp:posOffset>2976880</wp:posOffset>
            </wp:positionH>
            <wp:positionV relativeFrom="paragraph">
              <wp:posOffset>56203</wp:posOffset>
            </wp:positionV>
            <wp:extent cx="2977487" cy="4466230"/>
            <wp:effectExtent l="0" t="0" r="0" b="0"/>
            <wp:wrapTight wrapText="bothSides">
              <wp:wrapPolygon edited="0">
                <wp:start x="0" y="0"/>
                <wp:lineTo x="0" y="21468"/>
                <wp:lineTo x="21425" y="21468"/>
                <wp:lineTo x="21425" y="0"/>
                <wp:lineTo x="0" y="0"/>
              </wp:wrapPolygon>
            </wp:wrapTight>
            <wp:docPr id="1050080459" name="Picture 105008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80459" name="Picture 105008045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77487" cy="4466230"/>
                    </a:xfrm>
                    <a:prstGeom prst="rect">
                      <a:avLst/>
                    </a:prstGeom>
                  </pic:spPr>
                </pic:pic>
              </a:graphicData>
            </a:graphic>
          </wp:anchor>
        </w:drawing>
      </w:r>
      <w:r>
        <w:rPr>
          <w:rFonts w:ascii="Calibri" w:hAnsi="Calibri"/>
          <w:sz w:val="24"/>
        </w:rPr>
        <w:t>Tengo hambre</w:t>
      </w:r>
    </w:p>
    <w:p w14:paraId="51D82059" w14:textId="24CE1670"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Estoy cansado</w:t>
      </w:r>
    </w:p>
    <w:p w14:paraId="6B5DE61F" w14:textId="647B93AB"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Necesito un nuevo pañal</w:t>
      </w:r>
    </w:p>
    <w:p w14:paraId="0C5233C4" w14:textId="04C8BB5C"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Me siento solo</w:t>
      </w:r>
    </w:p>
    <w:p w14:paraId="4898AD76" w14:textId="35EEAD49"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Me siento incómodo</w:t>
      </w:r>
    </w:p>
    <w:p w14:paraId="244357BE" w14:textId="5635143E" w:rsidR="0010522E" w:rsidRPr="000A2282" w:rsidRDefault="0010522E" w:rsidP="009E4C6F">
      <w:pPr>
        <w:numPr>
          <w:ilvl w:val="0"/>
          <w:numId w:val="33"/>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Estoy enfermo</w:t>
      </w:r>
    </w:p>
    <w:p w14:paraId="4689DFA0" w14:textId="181DB692" w:rsidR="0010522E" w:rsidRPr="0041727C" w:rsidRDefault="0010522E" w:rsidP="009E4C6F">
      <w:pPr>
        <w:numPr>
          <w:ilvl w:val="0"/>
          <w:numId w:val="33"/>
        </w:numPr>
        <w:autoSpaceDE w:val="0"/>
        <w:autoSpaceDN w:val="0"/>
        <w:adjustRightInd w:val="0"/>
        <w:spacing w:after="0" w:line="276" w:lineRule="auto"/>
        <w:rPr>
          <w:rFonts w:ascii="Calibri" w:eastAsia="Calibri" w:hAnsi="Calibri" w:cs="HelveticaNeue-Bold"/>
          <w:b/>
          <w:bCs/>
          <w:sz w:val="24"/>
          <w:szCs w:val="24"/>
          <w:lang w:val="es-ES"/>
        </w:rPr>
      </w:pPr>
      <w:r w:rsidRPr="0041727C">
        <w:rPr>
          <w:rFonts w:ascii="Calibri" w:hAnsi="Calibri"/>
          <w:sz w:val="24"/>
          <w:lang w:val="es-ES"/>
        </w:rPr>
        <w:t>Tengo demasiado calor o demasiado frío</w:t>
      </w:r>
    </w:p>
    <w:p w14:paraId="46F1BEA7" w14:textId="77777777" w:rsidR="009E4C6F" w:rsidRPr="0041727C" w:rsidRDefault="009E4C6F" w:rsidP="00107DEE">
      <w:pPr>
        <w:autoSpaceDE w:val="0"/>
        <w:autoSpaceDN w:val="0"/>
        <w:adjustRightInd w:val="0"/>
        <w:spacing w:after="0" w:line="276" w:lineRule="auto"/>
        <w:ind w:left="360"/>
        <w:rPr>
          <w:rFonts w:ascii="Calibri" w:eastAsia="Calibri" w:hAnsi="Calibri" w:cs="HelveticaNeue-Bold"/>
          <w:b/>
          <w:bCs/>
          <w:sz w:val="24"/>
          <w:szCs w:val="24"/>
          <w:lang w:val="es-ES"/>
        </w:rPr>
      </w:pPr>
    </w:p>
    <w:p w14:paraId="3FBA40D4" w14:textId="73B62EFB" w:rsidR="00611A2F" w:rsidRPr="0017367F" w:rsidRDefault="008D5382" w:rsidP="009E4C6F">
      <w:pPr>
        <w:autoSpaceDE w:val="0"/>
        <w:autoSpaceDN w:val="0"/>
        <w:adjustRightInd w:val="0"/>
        <w:spacing w:after="0" w:line="276" w:lineRule="auto"/>
        <w:rPr>
          <w:rFonts w:ascii="Calibri" w:eastAsia="Calibri" w:hAnsi="Calibri" w:cs="HelveticaNeue-Light"/>
          <w:b/>
          <w:bCs/>
          <w:sz w:val="28"/>
          <w:szCs w:val="28"/>
        </w:rPr>
      </w:pPr>
      <w:r>
        <w:rPr>
          <w:rFonts w:ascii="Calibri" w:hAnsi="Calibri"/>
          <w:b/>
          <w:sz w:val="28"/>
        </w:rPr>
        <w:t>Pruebe estas ideas:</w:t>
      </w:r>
    </w:p>
    <w:p w14:paraId="27C1FD45" w14:textId="73CC176A" w:rsidR="008D5382" w:rsidRDefault="008D5382"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Sostenga a su bebé piel con piel</w:t>
      </w:r>
    </w:p>
    <w:p w14:paraId="7B8B8D8E" w14:textId="27085921" w:rsidR="0017367F" w:rsidRPr="0017367F" w:rsidRDefault="0017367F"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Alimente a su bebé</w:t>
      </w:r>
    </w:p>
    <w:p w14:paraId="14A35113" w14:textId="37989655" w:rsidR="008D5382" w:rsidRPr="0041727C" w:rsidRDefault="008D5382"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lang w:val="es-ES"/>
        </w:rPr>
      </w:pPr>
      <w:r w:rsidRPr="0041727C">
        <w:rPr>
          <w:rFonts w:ascii="Calibri" w:hAnsi="Calibri"/>
          <w:sz w:val="24"/>
          <w:lang w:val="es-ES"/>
        </w:rPr>
        <w:t>Deje que el bebé succione un dedo o un chupete</w:t>
      </w:r>
    </w:p>
    <w:p w14:paraId="7763DB1C" w14:textId="0854CA7B" w:rsidR="008D5382" w:rsidRPr="0041727C" w:rsidRDefault="00A1635C"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lang w:val="es-ES"/>
        </w:rPr>
      </w:pPr>
      <w:r w:rsidRPr="0041727C">
        <w:rPr>
          <w:rFonts w:ascii="Calibri" w:hAnsi="Calibri"/>
          <w:sz w:val="24"/>
          <w:lang w:val="es-ES"/>
        </w:rPr>
        <w:t>Haga eructar a su bebé o póngale las piernas en bicicleta para facilitar la digestión o que expulse los gases</w:t>
      </w:r>
    </w:p>
    <w:p w14:paraId="6CAA7280" w14:textId="61BE4F42" w:rsidR="00A1635C" w:rsidRPr="0017367F" w:rsidRDefault="00AF6CA1"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Revise la temperatura del bebé</w:t>
      </w:r>
    </w:p>
    <w:p w14:paraId="06550466" w14:textId="160A608D" w:rsidR="00AF6CA1" w:rsidRPr="0017367F" w:rsidRDefault="00AF6CA1"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Envuelva a su bebé</w:t>
      </w:r>
    </w:p>
    <w:p w14:paraId="12C9AA62" w14:textId="6A4FE511" w:rsidR="00AF6CA1" w:rsidRPr="0017367F" w:rsidRDefault="00AF6CA1"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rPr>
      </w:pPr>
      <w:r>
        <w:rPr>
          <w:rFonts w:ascii="Calibri" w:hAnsi="Calibri"/>
          <w:sz w:val="24"/>
        </w:rPr>
        <w:t>Reduzca la estimulación</w:t>
      </w:r>
    </w:p>
    <w:p w14:paraId="0DED8892" w14:textId="51979BC9" w:rsidR="00AF6CA1" w:rsidRPr="0041727C" w:rsidRDefault="00376134"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lang w:val="es-ES"/>
        </w:rPr>
      </w:pPr>
      <w:r w:rsidRPr="0041727C">
        <w:rPr>
          <w:rFonts w:ascii="Calibri" w:hAnsi="Calibri"/>
          <w:sz w:val="24"/>
          <w:lang w:val="es-ES"/>
        </w:rPr>
        <w:t>Muévase: camine, mézase, rebote, baile, a los bebés les encanta el movimiento</w:t>
      </w:r>
    </w:p>
    <w:p w14:paraId="40C707E7" w14:textId="648A4A2D" w:rsidR="00376134" w:rsidRPr="0041727C" w:rsidRDefault="00376134"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lang w:val="es-ES"/>
        </w:rPr>
      </w:pPr>
      <w:r w:rsidRPr="0041727C">
        <w:rPr>
          <w:rFonts w:ascii="Calibri" w:hAnsi="Calibri"/>
          <w:sz w:val="24"/>
          <w:lang w:val="es-ES"/>
        </w:rPr>
        <w:t>Pruebe con un ruido de fondo o un susurro; le recuerda al bebé el vientre materno</w:t>
      </w:r>
    </w:p>
    <w:p w14:paraId="22A51095" w14:textId="67F6DDA8" w:rsidR="00506869" w:rsidRPr="0041727C" w:rsidRDefault="00506869" w:rsidP="009E4C6F">
      <w:pPr>
        <w:pStyle w:val="ListParagraph"/>
        <w:numPr>
          <w:ilvl w:val="0"/>
          <w:numId w:val="35"/>
        </w:numPr>
        <w:autoSpaceDE w:val="0"/>
        <w:autoSpaceDN w:val="0"/>
        <w:adjustRightInd w:val="0"/>
        <w:spacing w:after="0" w:line="276" w:lineRule="auto"/>
        <w:rPr>
          <w:rFonts w:ascii="Calibri" w:eastAsia="Calibri" w:hAnsi="Calibri" w:cs="HelveticaNeue-Light"/>
          <w:sz w:val="24"/>
          <w:szCs w:val="24"/>
          <w:lang w:val="es-ES"/>
        </w:rPr>
      </w:pPr>
      <w:r w:rsidRPr="0041727C">
        <w:rPr>
          <w:rFonts w:ascii="Calibri" w:hAnsi="Calibri"/>
          <w:sz w:val="24"/>
          <w:lang w:val="es-ES"/>
        </w:rPr>
        <w:t>Sostenga al bebé boca abajo o de lado</w:t>
      </w:r>
    </w:p>
    <w:p w14:paraId="69DA8BDB" w14:textId="7F2009BC" w:rsidR="008A1F54" w:rsidRPr="0041727C" w:rsidRDefault="0017367F" w:rsidP="009E4C6F">
      <w:pPr>
        <w:pStyle w:val="ListParagraph"/>
        <w:numPr>
          <w:ilvl w:val="0"/>
          <w:numId w:val="35"/>
        </w:numPr>
        <w:autoSpaceDE w:val="0"/>
        <w:autoSpaceDN w:val="0"/>
        <w:adjustRightInd w:val="0"/>
        <w:spacing w:after="0" w:line="276" w:lineRule="auto"/>
        <w:rPr>
          <w:rFonts w:ascii="Calibri" w:eastAsia="Calibri" w:hAnsi="Calibri" w:cs="HelveticaNeue-Bold"/>
          <w:b/>
          <w:bCs/>
          <w:sz w:val="24"/>
          <w:szCs w:val="24"/>
          <w:lang w:val="es-ES"/>
        </w:rPr>
      </w:pPr>
      <w:r w:rsidRPr="0041727C">
        <w:rPr>
          <w:rFonts w:ascii="Calibri" w:hAnsi="Calibri"/>
          <w:sz w:val="24"/>
          <w:lang w:val="es-ES"/>
        </w:rPr>
        <w:t>Mantenga la calma y pruebe algo diferente</w:t>
      </w:r>
    </w:p>
    <w:p w14:paraId="0B226750" w14:textId="468FDCFD" w:rsidR="009E4C6F" w:rsidRPr="0041727C" w:rsidRDefault="009E4C6F" w:rsidP="009E4C6F">
      <w:pPr>
        <w:pStyle w:val="ListParagraph"/>
        <w:numPr>
          <w:ilvl w:val="0"/>
          <w:numId w:val="35"/>
        </w:numPr>
        <w:autoSpaceDE w:val="0"/>
        <w:autoSpaceDN w:val="0"/>
        <w:adjustRightInd w:val="0"/>
        <w:spacing w:after="0" w:line="276" w:lineRule="auto"/>
        <w:rPr>
          <w:rFonts w:ascii="Calibri" w:eastAsia="Calibri" w:hAnsi="Calibri" w:cs="HelveticaNeue-Bold"/>
          <w:b/>
          <w:bCs/>
          <w:sz w:val="24"/>
          <w:szCs w:val="24"/>
          <w:lang w:val="es-ES"/>
        </w:rPr>
      </w:pPr>
      <w:r w:rsidRPr="0041727C">
        <w:rPr>
          <w:rFonts w:ascii="Calibri" w:hAnsi="Calibri"/>
          <w:sz w:val="24"/>
          <w:lang w:val="es-ES"/>
        </w:rPr>
        <w:t>Si necesita un descanso, ¡no hay problema en dejar al bebé en un lugar seguro, como una cuna o moisés y alejarse unos minutos para recuperarse!</w:t>
      </w:r>
    </w:p>
    <w:p w14:paraId="25B881A1" w14:textId="77777777" w:rsidR="002B343E" w:rsidRPr="0041727C" w:rsidRDefault="002B343E" w:rsidP="002B343E">
      <w:pPr>
        <w:pStyle w:val="ListParagraph"/>
        <w:autoSpaceDE w:val="0"/>
        <w:autoSpaceDN w:val="0"/>
        <w:adjustRightInd w:val="0"/>
        <w:spacing w:after="0" w:line="360" w:lineRule="auto"/>
        <w:rPr>
          <w:rFonts w:ascii="Calibri" w:eastAsia="Calibri" w:hAnsi="Calibri" w:cs="HelveticaNeue-Bold"/>
          <w:b/>
          <w:bCs/>
          <w:sz w:val="24"/>
          <w:szCs w:val="24"/>
          <w:lang w:val="es-ES"/>
        </w:rPr>
      </w:pPr>
    </w:p>
    <w:p w14:paraId="0BD6BFE2" w14:textId="3156DA66" w:rsidR="00107DEE" w:rsidRPr="0041727C" w:rsidRDefault="00CD5B41" w:rsidP="00B672C0">
      <w:pPr>
        <w:autoSpaceDE w:val="0"/>
        <w:autoSpaceDN w:val="0"/>
        <w:adjustRightInd w:val="0"/>
        <w:spacing w:after="0" w:line="360" w:lineRule="auto"/>
        <w:rPr>
          <w:rFonts w:ascii="Calibri" w:eastAsia="Calibri" w:hAnsi="Calibri" w:cs="HelveticaNeue-Bold"/>
          <w:b/>
          <w:bCs/>
          <w:sz w:val="24"/>
          <w:szCs w:val="24"/>
          <w:lang w:val="es-ES"/>
        </w:rPr>
      </w:pPr>
      <w:r w:rsidRPr="0041727C">
        <w:rPr>
          <w:rFonts w:ascii="Calibri" w:hAnsi="Calibri"/>
          <w:b/>
          <w:sz w:val="24"/>
          <w:lang w:val="es-ES"/>
        </w:rPr>
        <w:t>Recuerde que NO PUEDE malcriar a un bebé cogiéndolo en brazos cuando llore, cargándolo o teniéndolo "demasiado" o amamantándolo "con demasiada frecuencia". ¡Su bebé le necesita y los bebés cuyos padres responden a sus necesidades se convierten en niños más seguros e independientes! Confíe en sus instintos. Usted es quien mejor conoce a su bebé.</w:t>
      </w:r>
    </w:p>
    <w:p w14:paraId="3254E188" w14:textId="55282DC6" w:rsidR="0010522E" w:rsidRPr="0041727C" w:rsidRDefault="009544C3" w:rsidP="003823AB">
      <w:pPr>
        <w:spacing w:after="0" w:line="240" w:lineRule="auto"/>
        <w:jc w:val="center"/>
        <w:rPr>
          <w:rFonts w:ascii="Lucida Bright" w:eastAsia="Calibri" w:hAnsi="Lucida Bright" w:cs="Arial"/>
          <w:b/>
          <w:bCs/>
          <w:sz w:val="40"/>
          <w:szCs w:val="40"/>
          <w:lang w:val="es-ES"/>
        </w:rPr>
      </w:pPr>
      <w:r w:rsidRPr="0041727C">
        <w:rPr>
          <w:rFonts w:ascii="Lucida Bright" w:hAnsi="Lucida Bright"/>
          <w:b/>
          <w:sz w:val="40"/>
          <w:lang w:val="es-ES"/>
        </w:rPr>
        <w:lastRenderedPageBreak/>
        <w:t>Métodos anticonceptivos</w:t>
      </w:r>
    </w:p>
    <w:p w14:paraId="46DFB0C7" w14:textId="4DEF68F9" w:rsidR="00DE1672" w:rsidRPr="0041727C" w:rsidRDefault="00B9464C" w:rsidP="00052780">
      <w:pPr>
        <w:spacing w:after="0" w:line="240" w:lineRule="auto"/>
        <w:rPr>
          <w:rFonts w:eastAsia="Calibri" w:cstheme="minorHAnsi"/>
          <w:lang w:val="es-ES"/>
        </w:rPr>
      </w:pPr>
      <w:r w:rsidRPr="0041727C">
        <w:rPr>
          <w:lang w:val="es-ES"/>
        </w:rPr>
        <w:t>Ahora es el momento de empezar a pensar qué método anticonceptivo o de planificación familiar querrá utilizar después de que nazca su bebé. Muchos métodos anticonceptivos son seguros para las madres lactantes y pueden empezar a usarse 6 semanas después del parto o antes. Su proveedor puede discutir las opciones con usted y ayudarle a tomar la decisión que sea mejor para usted y su familia.</w:t>
      </w:r>
    </w:p>
    <w:tbl>
      <w:tblPr>
        <w:tblOverlap w:val="never"/>
        <w:tblW w:w="11289" w:type="dxa"/>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CellMar>
          <w:left w:w="10" w:type="dxa"/>
          <w:right w:w="10" w:type="dxa"/>
        </w:tblCellMar>
        <w:tblLook w:val="04A0" w:firstRow="1" w:lastRow="0" w:firstColumn="1" w:lastColumn="0" w:noHBand="0" w:noVBand="1"/>
      </w:tblPr>
      <w:tblGrid>
        <w:gridCol w:w="413"/>
        <w:gridCol w:w="1531"/>
        <w:gridCol w:w="634"/>
        <w:gridCol w:w="1526"/>
        <w:gridCol w:w="1344"/>
        <w:gridCol w:w="1272"/>
        <w:gridCol w:w="1607"/>
        <w:gridCol w:w="1374"/>
        <w:gridCol w:w="1588"/>
      </w:tblGrid>
      <w:tr w:rsidR="008E0E11" w:rsidRPr="008E0E11" w14:paraId="5F19CEBD" w14:textId="77777777" w:rsidTr="00961C2E">
        <w:trPr>
          <w:jc w:val="center"/>
        </w:trPr>
        <w:tc>
          <w:tcPr>
            <w:tcW w:w="413" w:type="dxa"/>
            <w:vMerge w:val="restart"/>
            <w:shd w:val="clear" w:color="auto" w:fill="FFFFFF"/>
            <w:vAlign w:val="center"/>
          </w:tcPr>
          <w:p w14:paraId="3F6D82EC" w14:textId="77777777" w:rsidR="008E0E11" w:rsidRPr="0041727C" w:rsidRDefault="008E0E11" w:rsidP="00673D89">
            <w:pPr>
              <w:adjustRightInd w:val="0"/>
              <w:snapToGrid w:val="0"/>
              <w:spacing w:after="0" w:line="240" w:lineRule="auto"/>
              <w:jc w:val="center"/>
              <w:rPr>
                <w:rFonts w:ascii="Arial" w:hAnsi="Arial" w:cs="Arial"/>
                <w:sz w:val="10"/>
                <w:szCs w:val="10"/>
                <w:lang w:val="es-ES"/>
              </w:rPr>
            </w:pPr>
          </w:p>
        </w:tc>
        <w:tc>
          <w:tcPr>
            <w:tcW w:w="6307" w:type="dxa"/>
            <w:gridSpan w:val="5"/>
            <w:shd w:val="clear" w:color="auto" w:fill="FFFFFF"/>
            <w:vAlign w:val="center"/>
          </w:tcPr>
          <w:p w14:paraId="674467D5" w14:textId="77777777" w:rsidR="008E0E11" w:rsidRPr="0041727C" w:rsidRDefault="008E0E11" w:rsidP="008E0E11">
            <w:pPr>
              <w:pStyle w:val="a0"/>
              <w:adjustRightInd w:val="0"/>
              <w:snapToGrid w:val="0"/>
              <w:jc w:val="left"/>
              <w:rPr>
                <w:sz w:val="64"/>
                <w:szCs w:val="64"/>
                <w:lang w:val="es-ES"/>
              </w:rPr>
            </w:pPr>
            <w:r w:rsidRPr="0041727C">
              <w:rPr>
                <w:b/>
                <w:color w:val="414042"/>
                <w:sz w:val="44"/>
                <w:lang w:val="es-ES"/>
              </w:rPr>
              <w:t>Opciones de métodos anticonceptivos</w:t>
            </w:r>
          </w:p>
        </w:tc>
        <w:tc>
          <w:tcPr>
            <w:tcW w:w="4569" w:type="dxa"/>
            <w:gridSpan w:val="3"/>
            <w:shd w:val="clear" w:color="auto" w:fill="FFFFFF"/>
            <w:vAlign w:val="center"/>
          </w:tcPr>
          <w:p w14:paraId="26A6911D" w14:textId="17F2D285" w:rsidR="008E0E11" w:rsidRPr="008E0E11" w:rsidRDefault="008E0E11" w:rsidP="00673D89">
            <w:pPr>
              <w:pStyle w:val="a0"/>
              <w:adjustRightInd w:val="0"/>
              <w:snapToGrid w:val="0"/>
            </w:pPr>
            <w:r w:rsidRPr="008E0E11">
              <w:rPr>
                <w:noProof/>
                <w:lang w:eastAsia="zh-CN" w:bidi="te-IN"/>
              </w:rPr>
              <w:drawing>
                <wp:inline distT="0" distB="0" distL="0" distR="0" wp14:anchorId="5982F77B" wp14:editId="2E1EBCAA">
                  <wp:extent cx="2238710" cy="763326"/>
                  <wp:effectExtent l="0" t="0" r="0" b="1270"/>
                  <wp:docPr id="2106204809" name="图片 210620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238710" cy="763326"/>
                          </a:xfrm>
                          <a:prstGeom prst="rect">
                            <a:avLst/>
                          </a:prstGeom>
                        </pic:spPr>
                      </pic:pic>
                    </a:graphicData>
                  </a:graphic>
                </wp:inline>
              </w:drawing>
            </w:r>
          </w:p>
        </w:tc>
      </w:tr>
      <w:tr w:rsidR="008E0E11" w:rsidRPr="00511893" w14:paraId="28240B8A" w14:textId="77777777" w:rsidTr="00961C2E">
        <w:trPr>
          <w:jc w:val="center"/>
        </w:trPr>
        <w:tc>
          <w:tcPr>
            <w:tcW w:w="413" w:type="dxa"/>
            <w:vMerge/>
            <w:shd w:val="clear" w:color="auto" w:fill="FFFFFF"/>
            <w:vAlign w:val="center"/>
          </w:tcPr>
          <w:p w14:paraId="7C1D1441" w14:textId="77777777" w:rsidR="008E0E11" w:rsidRPr="008E0E11" w:rsidRDefault="008E0E11" w:rsidP="00673D89">
            <w:pPr>
              <w:adjustRightInd w:val="0"/>
              <w:snapToGrid w:val="0"/>
              <w:spacing w:after="0" w:line="240" w:lineRule="auto"/>
              <w:jc w:val="center"/>
              <w:rPr>
                <w:rFonts w:ascii="Arial" w:hAnsi="Arial" w:cs="Arial"/>
              </w:rPr>
            </w:pPr>
          </w:p>
        </w:tc>
        <w:tc>
          <w:tcPr>
            <w:tcW w:w="10876" w:type="dxa"/>
            <w:gridSpan w:val="8"/>
            <w:shd w:val="clear" w:color="auto" w:fill="FFFFFF"/>
            <w:vAlign w:val="center"/>
          </w:tcPr>
          <w:p w14:paraId="029EFB87" w14:textId="77777777" w:rsidR="008E0E11" w:rsidRPr="0041727C" w:rsidRDefault="008E0E11" w:rsidP="008E0E11">
            <w:pPr>
              <w:pStyle w:val="a0"/>
              <w:adjustRightInd w:val="0"/>
              <w:snapToGrid w:val="0"/>
              <w:jc w:val="left"/>
              <w:rPr>
                <w:sz w:val="19"/>
                <w:szCs w:val="19"/>
                <w:lang w:val="es-ES"/>
              </w:rPr>
            </w:pPr>
            <w:r w:rsidRPr="0041727C">
              <w:rPr>
                <w:sz w:val="19"/>
                <w:lang w:val="es-ES"/>
              </w:rPr>
              <w:t>Los clientes que consideren sus opciones de métodos anticonceptivos deben conocer la gama y las características de los métodos disponibles. Los proveedores pueden utilizar este gráfico para ayudar a explicar las opciones. También se debe aconsejar a los clientes sobre los beneficios de retrasar la actividad sexual y reducir el riesgo de ETS al limitar el número de parejas y usar sistemáticamente preservativos.</w:t>
            </w:r>
          </w:p>
        </w:tc>
      </w:tr>
      <w:tr w:rsidR="008E0E11" w:rsidRPr="00511893" w14:paraId="247B63EA" w14:textId="77777777" w:rsidTr="00925079">
        <w:trPr>
          <w:jc w:val="center"/>
        </w:trPr>
        <w:tc>
          <w:tcPr>
            <w:tcW w:w="413" w:type="dxa"/>
            <w:vMerge/>
            <w:shd w:val="clear" w:color="auto" w:fill="FFFFFF"/>
            <w:vAlign w:val="center"/>
          </w:tcPr>
          <w:p w14:paraId="09DB6808"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2165" w:type="dxa"/>
            <w:gridSpan w:val="2"/>
            <w:shd w:val="clear" w:color="auto" w:fill="113662"/>
            <w:vAlign w:val="center"/>
          </w:tcPr>
          <w:p w14:paraId="4132BC8B" w14:textId="77777777" w:rsidR="008E0E11" w:rsidRPr="008E0E11" w:rsidRDefault="008E0E11" w:rsidP="00F52B99">
            <w:pPr>
              <w:pStyle w:val="a0"/>
              <w:pBdr>
                <w:top w:val="single" w:sz="0" w:space="0" w:color="113662"/>
                <w:left w:val="single" w:sz="0" w:space="0" w:color="113662"/>
                <w:bottom w:val="single" w:sz="0" w:space="0" w:color="113662"/>
                <w:right w:val="single" w:sz="0" w:space="0" w:color="113662"/>
              </w:pBdr>
              <w:shd w:val="clear" w:color="auto" w:fill="113662"/>
              <w:adjustRightInd w:val="0"/>
              <w:snapToGrid w:val="0"/>
              <w:rPr>
                <w:sz w:val="18"/>
                <w:szCs w:val="18"/>
              </w:rPr>
            </w:pPr>
            <w:r>
              <w:rPr>
                <w:b/>
                <w:color w:val="FFFFFF"/>
                <w:sz w:val="18"/>
              </w:rPr>
              <w:t>MÉTODO</w:t>
            </w:r>
          </w:p>
        </w:tc>
        <w:tc>
          <w:tcPr>
            <w:tcW w:w="1526" w:type="dxa"/>
            <w:shd w:val="clear" w:color="auto" w:fill="113662"/>
            <w:vAlign w:val="center"/>
          </w:tcPr>
          <w:p w14:paraId="5277FED4" w14:textId="77777777" w:rsidR="008E0E11" w:rsidRPr="0041727C" w:rsidRDefault="008E0E11" w:rsidP="00F52B99">
            <w:pPr>
              <w:pStyle w:val="a0"/>
              <w:pBdr>
                <w:top w:val="single" w:sz="0" w:space="0" w:color="113662"/>
                <w:left w:val="single" w:sz="0" w:space="0" w:color="113662"/>
                <w:bottom w:val="single" w:sz="0" w:space="0" w:color="113662"/>
                <w:right w:val="single" w:sz="0" w:space="0" w:color="113662"/>
              </w:pBdr>
              <w:shd w:val="clear" w:color="auto" w:fill="113662"/>
              <w:adjustRightInd w:val="0"/>
              <w:snapToGrid w:val="0"/>
              <w:rPr>
                <w:sz w:val="18"/>
                <w:szCs w:val="18"/>
                <w:lang w:val="es-ES"/>
              </w:rPr>
            </w:pPr>
            <w:r w:rsidRPr="0041727C">
              <w:rPr>
                <w:b/>
                <w:color w:val="FFFFFF"/>
                <w:sz w:val="18"/>
                <w:lang w:val="es-ES"/>
              </w:rPr>
              <w:t>¿Cuál es el riesgo de embarazo?*</w:t>
            </w:r>
          </w:p>
        </w:tc>
        <w:tc>
          <w:tcPr>
            <w:tcW w:w="1344" w:type="dxa"/>
            <w:shd w:val="clear" w:color="auto" w:fill="113662"/>
            <w:vAlign w:val="center"/>
          </w:tcPr>
          <w:p w14:paraId="6077FF27" w14:textId="77777777" w:rsidR="008E0E11" w:rsidRPr="0041727C" w:rsidRDefault="008E0E11" w:rsidP="00F52B99">
            <w:pPr>
              <w:pStyle w:val="a0"/>
              <w:pBdr>
                <w:top w:val="single" w:sz="0" w:space="0" w:color="113662"/>
                <w:left w:val="single" w:sz="0" w:space="0" w:color="113662"/>
                <w:bottom w:val="single" w:sz="0" w:space="0" w:color="113662"/>
                <w:right w:val="single" w:sz="0" w:space="0" w:color="113662"/>
              </w:pBdr>
              <w:shd w:val="clear" w:color="auto" w:fill="113662"/>
              <w:adjustRightInd w:val="0"/>
              <w:snapToGrid w:val="0"/>
              <w:rPr>
                <w:sz w:val="18"/>
                <w:szCs w:val="18"/>
                <w:lang w:val="es-ES"/>
              </w:rPr>
            </w:pPr>
            <w:r w:rsidRPr="0041727C">
              <w:rPr>
                <w:b/>
                <w:color w:val="FFFFFF"/>
                <w:sz w:val="18"/>
                <w:lang w:val="es-ES"/>
              </w:rPr>
              <w:t>¿Cómo se utiliza este método?</w:t>
            </w:r>
          </w:p>
        </w:tc>
        <w:tc>
          <w:tcPr>
            <w:tcW w:w="1272" w:type="dxa"/>
            <w:shd w:val="clear" w:color="auto" w:fill="113662"/>
            <w:vAlign w:val="center"/>
          </w:tcPr>
          <w:p w14:paraId="768469D6" w14:textId="77777777" w:rsidR="008E0E11" w:rsidRPr="0041727C" w:rsidRDefault="008E0E11" w:rsidP="00F52B99">
            <w:pPr>
              <w:pStyle w:val="a0"/>
              <w:pBdr>
                <w:top w:val="single" w:sz="0" w:space="0" w:color="113662"/>
                <w:left w:val="single" w:sz="0" w:space="0" w:color="113662"/>
                <w:bottom w:val="single" w:sz="0" w:space="0" w:color="113662"/>
                <w:right w:val="single" w:sz="0" w:space="0" w:color="113662"/>
              </w:pBdr>
              <w:shd w:val="clear" w:color="auto" w:fill="113662"/>
              <w:adjustRightInd w:val="0"/>
              <w:snapToGrid w:val="0"/>
              <w:rPr>
                <w:sz w:val="18"/>
                <w:szCs w:val="18"/>
                <w:lang w:val="es-ES"/>
              </w:rPr>
            </w:pPr>
            <w:r w:rsidRPr="0041727C">
              <w:rPr>
                <w:b/>
                <w:color w:val="FFFFFF"/>
                <w:sz w:val="18"/>
                <w:lang w:val="es-ES"/>
              </w:rPr>
              <w:t>¿Con qué frecuencia se utiliza?</w:t>
            </w:r>
          </w:p>
        </w:tc>
        <w:tc>
          <w:tcPr>
            <w:tcW w:w="1607" w:type="dxa"/>
            <w:shd w:val="clear" w:color="auto" w:fill="113662"/>
            <w:vAlign w:val="center"/>
          </w:tcPr>
          <w:p w14:paraId="50DD1B72" w14:textId="77777777" w:rsidR="008E0E11" w:rsidRPr="0041727C" w:rsidRDefault="008E0E11" w:rsidP="00F52B99">
            <w:pPr>
              <w:pStyle w:val="a0"/>
              <w:pBdr>
                <w:top w:val="single" w:sz="0" w:space="0" w:color="113662"/>
                <w:left w:val="single" w:sz="0" w:space="0" w:color="113662"/>
                <w:bottom w:val="single" w:sz="0" w:space="0" w:color="113662"/>
                <w:right w:val="single" w:sz="0" w:space="0" w:color="113662"/>
              </w:pBdr>
              <w:shd w:val="clear" w:color="auto" w:fill="113662"/>
              <w:adjustRightInd w:val="0"/>
              <w:snapToGrid w:val="0"/>
              <w:rPr>
                <w:sz w:val="18"/>
                <w:szCs w:val="18"/>
                <w:lang w:val="es-ES"/>
              </w:rPr>
            </w:pPr>
            <w:r w:rsidRPr="0041727C">
              <w:rPr>
                <w:b/>
                <w:color w:val="FFFFFF"/>
                <w:sz w:val="18"/>
                <w:lang w:val="es-ES"/>
              </w:rPr>
              <w:t>¿Qué efectos secundarios menstruales tiene?</w:t>
            </w:r>
          </w:p>
        </w:tc>
        <w:tc>
          <w:tcPr>
            <w:tcW w:w="1374" w:type="dxa"/>
            <w:shd w:val="clear" w:color="auto" w:fill="113662"/>
            <w:vAlign w:val="center"/>
          </w:tcPr>
          <w:p w14:paraId="4D72C30C" w14:textId="77777777" w:rsidR="008E0E11" w:rsidRPr="008E0E11" w:rsidRDefault="008E0E11" w:rsidP="00F52B99">
            <w:pPr>
              <w:pStyle w:val="a0"/>
              <w:pBdr>
                <w:top w:val="single" w:sz="0" w:space="0" w:color="113662"/>
                <w:left w:val="single" w:sz="0" w:space="0" w:color="113662"/>
                <w:bottom w:val="single" w:sz="0" w:space="0" w:color="113662"/>
                <w:right w:val="single" w:sz="0" w:space="0" w:color="113662"/>
              </w:pBdr>
              <w:shd w:val="clear" w:color="auto" w:fill="113662"/>
              <w:adjustRightInd w:val="0"/>
              <w:snapToGrid w:val="0"/>
              <w:rPr>
                <w:sz w:val="18"/>
                <w:szCs w:val="18"/>
              </w:rPr>
            </w:pPr>
            <w:r>
              <w:rPr>
                <w:b/>
                <w:color w:val="FFFFFF"/>
                <w:sz w:val="18"/>
              </w:rPr>
              <w:t>¿Existen posibles efectos secundarios?</w:t>
            </w:r>
          </w:p>
        </w:tc>
        <w:tc>
          <w:tcPr>
            <w:tcW w:w="1588" w:type="dxa"/>
            <w:shd w:val="clear" w:color="auto" w:fill="113662"/>
            <w:vAlign w:val="center"/>
          </w:tcPr>
          <w:p w14:paraId="46B18D02" w14:textId="77777777" w:rsidR="008E0E11" w:rsidRPr="0041727C" w:rsidRDefault="008E0E11" w:rsidP="00F52B99">
            <w:pPr>
              <w:pStyle w:val="a0"/>
              <w:pBdr>
                <w:top w:val="single" w:sz="0" w:space="0" w:color="113662"/>
                <w:left w:val="single" w:sz="0" w:space="0" w:color="113662"/>
                <w:bottom w:val="single" w:sz="0" w:space="0" w:color="113662"/>
                <w:right w:val="single" w:sz="0" w:space="0" w:color="113662"/>
              </w:pBdr>
              <w:shd w:val="clear" w:color="auto" w:fill="113662"/>
              <w:adjustRightInd w:val="0"/>
              <w:snapToGrid w:val="0"/>
              <w:rPr>
                <w:sz w:val="18"/>
                <w:szCs w:val="18"/>
                <w:lang w:val="es-ES"/>
              </w:rPr>
            </w:pPr>
            <w:r w:rsidRPr="0041727C">
              <w:rPr>
                <w:b/>
                <w:color w:val="FFFFFF"/>
                <w:sz w:val="18"/>
                <w:lang w:val="es-ES"/>
              </w:rPr>
              <w:t>¿Otras cosas a tener en cuenta?</w:t>
            </w:r>
          </w:p>
        </w:tc>
      </w:tr>
      <w:tr w:rsidR="008E0E11" w:rsidRPr="008E0E11" w14:paraId="35B12A89" w14:textId="77777777" w:rsidTr="00925079">
        <w:trPr>
          <w:trHeight w:val="189"/>
          <w:jc w:val="center"/>
        </w:trPr>
        <w:tc>
          <w:tcPr>
            <w:tcW w:w="413" w:type="dxa"/>
            <w:vMerge w:val="restart"/>
            <w:shd w:val="clear" w:color="auto" w:fill="FFFFFF"/>
            <w:textDirection w:val="btLr"/>
            <w:vAlign w:val="center"/>
          </w:tcPr>
          <w:p w14:paraId="2CB4C7D9" w14:textId="77777777" w:rsidR="008E0E11" w:rsidRPr="0045364A" w:rsidRDefault="008E0E11" w:rsidP="0045364A">
            <w:pPr>
              <w:pStyle w:val="a0"/>
              <w:adjustRightInd w:val="0"/>
              <w:snapToGrid w:val="0"/>
              <w:ind w:left="113" w:right="113"/>
            </w:pPr>
            <w:r>
              <w:rPr>
                <w:b/>
              </w:rPr>
              <w:t>MÁS</w:t>
            </w:r>
            <w:r w:rsidRPr="0045364A">
              <w:t xml:space="preserve"> EFICACES</w:t>
            </w:r>
          </w:p>
        </w:tc>
        <w:tc>
          <w:tcPr>
            <w:tcW w:w="1531" w:type="dxa"/>
            <w:vMerge w:val="restart"/>
            <w:shd w:val="clear" w:color="auto" w:fill="CEE6F7"/>
            <w:vAlign w:val="center"/>
          </w:tcPr>
          <w:p w14:paraId="2E63A062" w14:textId="77777777" w:rsidR="008E0E11" w:rsidRPr="008E0E11" w:rsidRDefault="008E0E11" w:rsidP="00673D89">
            <w:pPr>
              <w:pStyle w:val="a0"/>
              <w:adjustRightInd w:val="0"/>
              <w:snapToGrid w:val="0"/>
            </w:pPr>
            <w:r>
              <w:rPr>
                <w:b/>
              </w:rPr>
              <w:t>ESTERILIZACIÓN FEMENINA</w:t>
            </w:r>
          </w:p>
        </w:tc>
        <w:tc>
          <w:tcPr>
            <w:tcW w:w="634" w:type="dxa"/>
            <w:vMerge w:val="restart"/>
            <w:shd w:val="clear" w:color="auto" w:fill="FFFFFF"/>
            <w:vAlign w:val="center"/>
          </w:tcPr>
          <w:p w14:paraId="3F0C8D31"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7EC34778" wp14:editId="2499BBA2">
                  <wp:extent cx="402590" cy="433070"/>
                  <wp:effectExtent l="0" t="0" r="0" b="0"/>
                  <wp:docPr id="58"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0"/>
                          <a:stretch/>
                        </pic:blipFill>
                        <pic:spPr>
                          <a:xfrm>
                            <a:off x="0" y="0"/>
                            <a:ext cx="402590" cy="433070"/>
                          </a:xfrm>
                          <a:prstGeom prst="rect">
                            <a:avLst/>
                          </a:prstGeom>
                        </pic:spPr>
                      </pic:pic>
                    </a:graphicData>
                  </a:graphic>
                </wp:inline>
              </w:drawing>
            </w:r>
          </w:p>
        </w:tc>
        <w:tc>
          <w:tcPr>
            <w:tcW w:w="1526" w:type="dxa"/>
            <w:vMerge w:val="restart"/>
            <w:shd w:val="clear" w:color="auto" w:fill="CEE6F7"/>
            <w:vAlign w:val="center"/>
          </w:tcPr>
          <w:p w14:paraId="5F91767A" w14:textId="77777777" w:rsidR="008E0E11" w:rsidRPr="008E0E11" w:rsidRDefault="008E0E11" w:rsidP="00673D89">
            <w:pPr>
              <w:pStyle w:val="a0"/>
              <w:adjustRightInd w:val="0"/>
              <w:snapToGrid w:val="0"/>
            </w:pPr>
            <w:r>
              <w:t>.5 de 100</w:t>
            </w:r>
          </w:p>
        </w:tc>
        <w:tc>
          <w:tcPr>
            <w:tcW w:w="1344" w:type="dxa"/>
            <w:vMerge w:val="restart"/>
            <w:shd w:val="clear" w:color="auto" w:fill="CEE6F7"/>
            <w:vAlign w:val="center"/>
          </w:tcPr>
          <w:p w14:paraId="6A7B12D0" w14:textId="77777777" w:rsidR="008E0E11" w:rsidRPr="008E0E11" w:rsidRDefault="008E0E11" w:rsidP="00673D89">
            <w:pPr>
              <w:pStyle w:val="a0"/>
              <w:adjustRightInd w:val="0"/>
              <w:snapToGrid w:val="0"/>
            </w:pPr>
            <w:r>
              <w:t>Procedimiento quirúrgico</w:t>
            </w:r>
          </w:p>
        </w:tc>
        <w:tc>
          <w:tcPr>
            <w:tcW w:w="1272" w:type="dxa"/>
            <w:vMerge w:val="restart"/>
            <w:shd w:val="clear" w:color="auto" w:fill="CEE6F7"/>
            <w:vAlign w:val="center"/>
          </w:tcPr>
          <w:p w14:paraId="0E8DB65E" w14:textId="77777777" w:rsidR="008E0E11" w:rsidRPr="008E0E11" w:rsidRDefault="008E0E11" w:rsidP="00673D89">
            <w:pPr>
              <w:pStyle w:val="a0"/>
              <w:adjustRightInd w:val="0"/>
              <w:snapToGrid w:val="0"/>
            </w:pPr>
            <w:r>
              <w:t>Una vez</w:t>
            </w:r>
          </w:p>
        </w:tc>
        <w:tc>
          <w:tcPr>
            <w:tcW w:w="1607" w:type="dxa"/>
            <w:vMerge w:val="restart"/>
            <w:shd w:val="clear" w:color="auto" w:fill="CEE6F7"/>
            <w:vAlign w:val="center"/>
          </w:tcPr>
          <w:p w14:paraId="6D99F0D7" w14:textId="77777777" w:rsidR="008E0E11" w:rsidRPr="008E0E11" w:rsidRDefault="008E0E11" w:rsidP="00673D89">
            <w:pPr>
              <w:pStyle w:val="a0"/>
              <w:adjustRightInd w:val="0"/>
              <w:snapToGrid w:val="0"/>
            </w:pPr>
            <w:r>
              <w:t>Sin efectos secundarios menstruales</w:t>
            </w:r>
          </w:p>
        </w:tc>
        <w:tc>
          <w:tcPr>
            <w:tcW w:w="1374" w:type="dxa"/>
            <w:vMerge w:val="restart"/>
            <w:shd w:val="clear" w:color="auto" w:fill="CEE6F7"/>
            <w:vAlign w:val="center"/>
          </w:tcPr>
          <w:p w14:paraId="45B946E4" w14:textId="61A6600F" w:rsidR="008E0E11" w:rsidRPr="008E0E11" w:rsidRDefault="008E0E11" w:rsidP="00673D89">
            <w:pPr>
              <w:pStyle w:val="a0"/>
              <w:adjustRightInd w:val="0"/>
              <w:snapToGrid w:val="0"/>
            </w:pPr>
            <w:r>
              <w:t>Dolor, sangrado,</w:t>
            </w:r>
            <w:r w:rsidR="003D48A5">
              <w:t xml:space="preserve"> </w:t>
            </w:r>
            <w:r w:rsidR="003D48A5" w:rsidRPr="003D48A5">
              <w:t>riesgo de infección</w:t>
            </w:r>
          </w:p>
        </w:tc>
        <w:tc>
          <w:tcPr>
            <w:tcW w:w="1588" w:type="dxa"/>
            <w:vMerge w:val="restart"/>
            <w:shd w:val="clear" w:color="auto" w:fill="CEE6F7"/>
            <w:vAlign w:val="center"/>
          </w:tcPr>
          <w:p w14:paraId="6FE16A1F" w14:textId="77777777" w:rsidR="008E0E11" w:rsidRPr="008E0E11" w:rsidRDefault="008E0E11" w:rsidP="00673D89">
            <w:pPr>
              <w:pStyle w:val="a0"/>
              <w:adjustRightInd w:val="0"/>
              <w:snapToGrid w:val="0"/>
            </w:pPr>
            <w:r>
              <w:t>Permanente</w:t>
            </w:r>
          </w:p>
        </w:tc>
      </w:tr>
      <w:tr w:rsidR="008E0E11" w:rsidRPr="008E0E11" w14:paraId="51A3B0E5" w14:textId="77777777" w:rsidTr="00925079">
        <w:trPr>
          <w:trHeight w:val="269"/>
          <w:jc w:val="center"/>
        </w:trPr>
        <w:tc>
          <w:tcPr>
            <w:tcW w:w="413" w:type="dxa"/>
            <w:vMerge/>
            <w:shd w:val="clear" w:color="auto" w:fill="FFFFFF"/>
            <w:vAlign w:val="center"/>
          </w:tcPr>
          <w:p w14:paraId="68B9AC99" w14:textId="77777777" w:rsidR="008E0E11" w:rsidRPr="008E0E11" w:rsidRDefault="008E0E11" w:rsidP="00673D89">
            <w:pPr>
              <w:adjustRightInd w:val="0"/>
              <w:snapToGrid w:val="0"/>
              <w:spacing w:after="0" w:line="240" w:lineRule="auto"/>
              <w:jc w:val="center"/>
              <w:rPr>
                <w:rFonts w:ascii="Arial" w:hAnsi="Arial" w:cs="Arial"/>
              </w:rPr>
            </w:pPr>
          </w:p>
        </w:tc>
        <w:tc>
          <w:tcPr>
            <w:tcW w:w="1531" w:type="dxa"/>
            <w:vMerge/>
            <w:shd w:val="clear" w:color="auto" w:fill="CEE6F7"/>
            <w:vAlign w:val="center"/>
          </w:tcPr>
          <w:p w14:paraId="361F59D3" w14:textId="77777777" w:rsidR="008E0E11" w:rsidRPr="008E0E11" w:rsidRDefault="008E0E11" w:rsidP="00673D89">
            <w:pPr>
              <w:adjustRightInd w:val="0"/>
              <w:snapToGrid w:val="0"/>
              <w:spacing w:after="0" w:line="240" w:lineRule="auto"/>
              <w:jc w:val="center"/>
              <w:rPr>
                <w:rFonts w:ascii="Arial" w:hAnsi="Arial" w:cs="Arial"/>
              </w:rPr>
            </w:pPr>
          </w:p>
        </w:tc>
        <w:tc>
          <w:tcPr>
            <w:tcW w:w="634" w:type="dxa"/>
            <w:vMerge/>
            <w:shd w:val="clear" w:color="auto" w:fill="FFFFFF"/>
            <w:vAlign w:val="center"/>
          </w:tcPr>
          <w:p w14:paraId="6BC5D13C" w14:textId="77777777" w:rsidR="008E0E11" w:rsidRPr="008E0E11" w:rsidRDefault="008E0E11" w:rsidP="00673D89">
            <w:pPr>
              <w:adjustRightInd w:val="0"/>
              <w:snapToGrid w:val="0"/>
              <w:spacing w:after="0" w:line="240" w:lineRule="auto"/>
              <w:jc w:val="center"/>
              <w:rPr>
                <w:rFonts w:ascii="Arial" w:hAnsi="Arial" w:cs="Arial"/>
              </w:rPr>
            </w:pPr>
          </w:p>
        </w:tc>
        <w:tc>
          <w:tcPr>
            <w:tcW w:w="1526" w:type="dxa"/>
            <w:vMerge/>
            <w:shd w:val="clear" w:color="auto" w:fill="CEE6F7"/>
            <w:vAlign w:val="center"/>
          </w:tcPr>
          <w:p w14:paraId="1EF8E5FB" w14:textId="77777777" w:rsidR="008E0E11" w:rsidRPr="008E0E11" w:rsidRDefault="008E0E11" w:rsidP="00673D89">
            <w:pPr>
              <w:adjustRightInd w:val="0"/>
              <w:snapToGrid w:val="0"/>
              <w:spacing w:after="0" w:line="240" w:lineRule="auto"/>
              <w:jc w:val="center"/>
              <w:rPr>
                <w:rFonts w:ascii="Arial" w:hAnsi="Arial" w:cs="Arial"/>
              </w:rPr>
            </w:pPr>
          </w:p>
        </w:tc>
        <w:tc>
          <w:tcPr>
            <w:tcW w:w="1344" w:type="dxa"/>
            <w:vMerge/>
            <w:shd w:val="clear" w:color="auto" w:fill="CEE6F7"/>
            <w:vAlign w:val="center"/>
          </w:tcPr>
          <w:p w14:paraId="4D9B9956" w14:textId="77777777" w:rsidR="008E0E11" w:rsidRPr="008E0E11" w:rsidRDefault="008E0E11" w:rsidP="00673D89">
            <w:pPr>
              <w:adjustRightInd w:val="0"/>
              <w:snapToGrid w:val="0"/>
              <w:spacing w:after="0" w:line="240" w:lineRule="auto"/>
              <w:jc w:val="center"/>
              <w:rPr>
                <w:rFonts w:ascii="Arial" w:hAnsi="Arial" w:cs="Arial"/>
              </w:rPr>
            </w:pPr>
          </w:p>
        </w:tc>
        <w:tc>
          <w:tcPr>
            <w:tcW w:w="1272" w:type="dxa"/>
            <w:vMerge/>
            <w:shd w:val="clear" w:color="auto" w:fill="CEE6F7"/>
            <w:vAlign w:val="center"/>
          </w:tcPr>
          <w:p w14:paraId="65565933" w14:textId="77777777" w:rsidR="008E0E11" w:rsidRPr="008E0E11" w:rsidRDefault="008E0E11" w:rsidP="00673D89">
            <w:pPr>
              <w:adjustRightInd w:val="0"/>
              <w:snapToGrid w:val="0"/>
              <w:spacing w:after="0" w:line="240" w:lineRule="auto"/>
              <w:jc w:val="center"/>
              <w:rPr>
                <w:rFonts w:ascii="Arial" w:hAnsi="Arial" w:cs="Arial"/>
              </w:rPr>
            </w:pPr>
          </w:p>
        </w:tc>
        <w:tc>
          <w:tcPr>
            <w:tcW w:w="1607" w:type="dxa"/>
            <w:vMerge/>
            <w:shd w:val="clear" w:color="auto" w:fill="CEE6F7"/>
            <w:vAlign w:val="center"/>
          </w:tcPr>
          <w:p w14:paraId="3CA8D504" w14:textId="77777777" w:rsidR="008E0E11" w:rsidRPr="008E0E11" w:rsidRDefault="008E0E11" w:rsidP="00673D89">
            <w:pPr>
              <w:adjustRightInd w:val="0"/>
              <w:snapToGrid w:val="0"/>
              <w:spacing w:after="0" w:line="240" w:lineRule="auto"/>
              <w:jc w:val="center"/>
              <w:rPr>
                <w:rFonts w:ascii="Arial" w:hAnsi="Arial" w:cs="Arial"/>
              </w:rPr>
            </w:pPr>
          </w:p>
        </w:tc>
        <w:tc>
          <w:tcPr>
            <w:tcW w:w="1374" w:type="dxa"/>
            <w:vMerge/>
            <w:shd w:val="clear" w:color="auto" w:fill="FFFFFF"/>
            <w:vAlign w:val="center"/>
          </w:tcPr>
          <w:p w14:paraId="3400CBFA" w14:textId="77777777" w:rsidR="008E0E11" w:rsidRPr="008E0E11" w:rsidRDefault="008E0E11" w:rsidP="00673D89">
            <w:pPr>
              <w:adjustRightInd w:val="0"/>
              <w:snapToGrid w:val="0"/>
              <w:spacing w:after="0" w:line="240" w:lineRule="auto"/>
              <w:jc w:val="center"/>
              <w:rPr>
                <w:rFonts w:ascii="Arial" w:hAnsi="Arial" w:cs="Arial"/>
              </w:rPr>
            </w:pPr>
          </w:p>
        </w:tc>
        <w:tc>
          <w:tcPr>
            <w:tcW w:w="1588" w:type="dxa"/>
            <w:vMerge/>
            <w:shd w:val="clear" w:color="auto" w:fill="CEE6F7"/>
            <w:vAlign w:val="center"/>
          </w:tcPr>
          <w:p w14:paraId="1D9E0147" w14:textId="77777777" w:rsidR="008E0E11" w:rsidRPr="008E0E11" w:rsidRDefault="008E0E11" w:rsidP="00673D89">
            <w:pPr>
              <w:adjustRightInd w:val="0"/>
              <w:snapToGrid w:val="0"/>
              <w:spacing w:after="0" w:line="240" w:lineRule="auto"/>
              <w:jc w:val="center"/>
              <w:rPr>
                <w:rFonts w:ascii="Arial" w:hAnsi="Arial" w:cs="Arial"/>
              </w:rPr>
            </w:pPr>
          </w:p>
        </w:tc>
      </w:tr>
      <w:tr w:rsidR="008E0E11" w:rsidRPr="008E0E11" w14:paraId="34D714DD" w14:textId="77777777" w:rsidTr="00925079">
        <w:trPr>
          <w:jc w:val="center"/>
        </w:trPr>
        <w:tc>
          <w:tcPr>
            <w:tcW w:w="413" w:type="dxa"/>
            <w:vMerge/>
            <w:shd w:val="clear" w:color="auto" w:fill="FFFFFF"/>
            <w:vAlign w:val="center"/>
          </w:tcPr>
          <w:p w14:paraId="0FC63290" w14:textId="77777777" w:rsidR="008E0E11" w:rsidRPr="008E0E11" w:rsidRDefault="008E0E11" w:rsidP="00673D89">
            <w:pPr>
              <w:adjustRightInd w:val="0"/>
              <w:snapToGrid w:val="0"/>
              <w:spacing w:after="0" w:line="240" w:lineRule="auto"/>
              <w:jc w:val="center"/>
              <w:rPr>
                <w:rFonts w:ascii="Arial" w:hAnsi="Arial" w:cs="Arial"/>
              </w:rPr>
            </w:pPr>
          </w:p>
        </w:tc>
        <w:tc>
          <w:tcPr>
            <w:tcW w:w="1531" w:type="dxa"/>
            <w:shd w:val="clear" w:color="auto" w:fill="CEE6F7"/>
            <w:vAlign w:val="center"/>
          </w:tcPr>
          <w:p w14:paraId="418E6AF8" w14:textId="77777777" w:rsidR="008E0E11" w:rsidRPr="008E0E11" w:rsidRDefault="008E0E11" w:rsidP="00673D89">
            <w:pPr>
              <w:pStyle w:val="a0"/>
              <w:adjustRightInd w:val="0"/>
              <w:snapToGrid w:val="0"/>
            </w:pPr>
            <w:r>
              <w:rPr>
                <w:b/>
              </w:rPr>
              <w:t>ESTERILIZACIÓN MASCULINA</w:t>
            </w:r>
          </w:p>
        </w:tc>
        <w:tc>
          <w:tcPr>
            <w:tcW w:w="634" w:type="dxa"/>
            <w:shd w:val="clear" w:color="auto" w:fill="FFFFFF"/>
            <w:vAlign w:val="center"/>
          </w:tcPr>
          <w:p w14:paraId="0FAA8FD4"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38C00534" wp14:editId="39945D14">
                  <wp:extent cx="402590" cy="414655"/>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1"/>
                          <a:stretch/>
                        </pic:blipFill>
                        <pic:spPr>
                          <a:xfrm>
                            <a:off x="0" y="0"/>
                            <a:ext cx="402590" cy="414655"/>
                          </a:xfrm>
                          <a:prstGeom prst="rect">
                            <a:avLst/>
                          </a:prstGeom>
                        </pic:spPr>
                      </pic:pic>
                    </a:graphicData>
                  </a:graphic>
                </wp:inline>
              </w:drawing>
            </w:r>
          </w:p>
        </w:tc>
        <w:tc>
          <w:tcPr>
            <w:tcW w:w="1526" w:type="dxa"/>
            <w:shd w:val="clear" w:color="auto" w:fill="CEE6F7"/>
            <w:vAlign w:val="center"/>
          </w:tcPr>
          <w:p w14:paraId="1D5C626D" w14:textId="77777777" w:rsidR="008E0E11" w:rsidRPr="008E0E11" w:rsidRDefault="008E0E11" w:rsidP="00673D89">
            <w:pPr>
              <w:pStyle w:val="a0"/>
              <w:adjustRightInd w:val="0"/>
              <w:snapToGrid w:val="0"/>
            </w:pPr>
            <w:r>
              <w:t>.15 de 100</w:t>
            </w:r>
          </w:p>
        </w:tc>
        <w:tc>
          <w:tcPr>
            <w:tcW w:w="1344" w:type="dxa"/>
            <w:vMerge/>
            <w:shd w:val="clear" w:color="auto" w:fill="CEE6F7"/>
            <w:vAlign w:val="center"/>
          </w:tcPr>
          <w:p w14:paraId="7C38C217" w14:textId="77777777" w:rsidR="008E0E11" w:rsidRPr="008E0E11" w:rsidRDefault="008E0E11" w:rsidP="00673D89">
            <w:pPr>
              <w:adjustRightInd w:val="0"/>
              <w:snapToGrid w:val="0"/>
              <w:spacing w:after="0" w:line="240" w:lineRule="auto"/>
              <w:jc w:val="center"/>
              <w:rPr>
                <w:rFonts w:ascii="Arial" w:hAnsi="Arial" w:cs="Arial"/>
              </w:rPr>
            </w:pPr>
          </w:p>
        </w:tc>
        <w:tc>
          <w:tcPr>
            <w:tcW w:w="1272" w:type="dxa"/>
            <w:vMerge/>
            <w:shd w:val="clear" w:color="auto" w:fill="CEE6F7"/>
            <w:vAlign w:val="center"/>
          </w:tcPr>
          <w:p w14:paraId="287AEC09" w14:textId="77777777" w:rsidR="008E0E11" w:rsidRPr="008E0E11" w:rsidRDefault="008E0E11" w:rsidP="00673D89">
            <w:pPr>
              <w:adjustRightInd w:val="0"/>
              <w:snapToGrid w:val="0"/>
              <w:spacing w:after="0" w:line="240" w:lineRule="auto"/>
              <w:jc w:val="center"/>
              <w:rPr>
                <w:rFonts w:ascii="Arial" w:hAnsi="Arial" w:cs="Arial"/>
              </w:rPr>
            </w:pPr>
          </w:p>
        </w:tc>
        <w:tc>
          <w:tcPr>
            <w:tcW w:w="1607" w:type="dxa"/>
            <w:vMerge/>
            <w:shd w:val="clear" w:color="auto" w:fill="CEE6F7"/>
            <w:vAlign w:val="center"/>
          </w:tcPr>
          <w:p w14:paraId="0EBDDC88" w14:textId="77777777" w:rsidR="008E0E11" w:rsidRPr="008E0E11" w:rsidRDefault="008E0E11" w:rsidP="00673D89">
            <w:pPr>
              <w:adjustRightInd w:val="0"/>
              <w:snapToGrid w:val="0"/>
              <w:spacing w:after="0" w:line="240" w:lineRule="auto"/>
              <w:jc w:val="center"/>
              <w:rPr>
                <w:rFonts w:ascii="Arial" w:hAnsi="Arial" w:cs="Arial"/>
              </w:rPr>
            </w:pPr>
          </w:p>
        </w:tc>
        <w:tc>
          <w:tcPr>
            <w:tcW w:w="1374" w:type="dxa"/>
            <w:vMerge/>
            <w:shd w:val="clear" w:color="auto" w:fill="FFFFFF"/>
            <w:vAlign w:val="center"/>
          </w:tcPr>
          <w:p w14:paraId="24C1F6EB" w14:textId="77777777" w:rsidR="008E0E11" w:rsidRPr="008E0E11" w:rsidRDefault="008E0E11" w:rsidP="00673D89">
            <w:pPr>
              <w:adjustRightInd w:val="0"/>
              <w:snapToGrid w:val="0"/>
              <w:spacing w:after="0" w:line="240" w:lineRule="auto"/>
              <w:jc w:val="center"/>
              <w:rPr>
                <w:rFonts w:ascii="Arial" w:hAnsi="Arial" w:cs="Arial"/>
              </w:rPr>
            </w:pPr>
          </w:p>
        </w:tc>
        <w:tc>
          <w:tcPr>
            <w:tcW w:w="1588" w:type="dxa"/>
            <w:vMerge/>
            <w:shd w:val="clear" w:color="auto" w:fill="CEE6F7"/>
            <w:vAlign w:val="center"/>
          </w:tcPr>
          <w:p w14:paraId="402A60F9" w14:textId="77777777" w:rsidR="008E0E11" w:rsidRPr="008E0E11" w:rsidRDefault="008E0E11" w:rsidP="00673D89">
            <w:pPr>
              <w:adjustRightInd w:val="0"/>
              <w:snapToGrid w:val="0"/>
              <w:spacing w:after="0" w:line="240" w:lineRule="auto"/>
              <w:jc w:val="center"/>
              <w:rPr>
                <w:rFonts w:ascii="Arial" w:hAnsi="Arial" w:cs="Arial"/>
              </w:rPr>
            </w:pPr>
          </w:p>
        </w:tc>
      </w:tr>
      <w:tr w:rsidR="00AB629C" w:rsidRPr="00511893" w14:paraId="099EEAFF" w14:textId="77777777" w:rsidTr="00925079">
        <w:trPr>
          <w:jc w:val="center"/>
        </w:trPr>
        <w:tc>
          <w:tcPr>
            <w:tcW w:w="413" w:type="dxa"/>
            <w:vMerge/>
            <w:shd w:val="clear" w:color="auto" w:fill="FFFFFF"/>
            <w:vAlign w:val="center"/>
          </w:tcPr>
          <w:p w14:paraId="3A48250C" w14:textId="77777777" w:rsidR="00AB629C" w:rsidRPr="008E0E11" w:rsidRDefault="00AB629C" w:rsidP="00673D89">
            <w:pPr>
              <w:adjustRightInd w:val="0"/>
              <w:snapToGrid w:val="0"/>
              <w:spacing w:after="0" w:line="240" w:lineRule="auto"/>
              <w:jc w:val="center"/>
              <w:rPr>
                <w:rFonts w:ascii="Arial" w:hAnsi="Arial" w:cs="Arial"/>
              </w:rPr>
            </w:pPr>
          </w:p>
        </w:tc>
        <w:tc>
          <w:tcPr>
            <w:tcW w:w="1531" w:type="dxa"/>
            <w:shd w:val="clear" w:color="auto" w:fill="CEE6F7"/>
            <w:vAlign w:val="center"/>
          </w:tcPr>
          <w:p w14:paraId="7CC21120" w14:textId="77777777" w:rsidR="00AB629C" w:rsidRPr="008E0E11" w:rsidRDefault="00AB629C" w:rsidP="00673D89">
            <w:pPr>
              <w:pStyle w:val="a0"/>
              <w:adjustRightInd w:val="0"/>
              <w:snapToGrid w:val="0"/>
            </w:pPr>
            <w:r>
              <w:rPr>
                <w:b/>
              </w:rPr>
              <w:t>DIU LNG</w:t>
            </w:r>
          </w:p>
        </w:tc>
        <w:tc>
          <w:tcPr>
            <w:tcW w:w="634" w:type="dxa"/>
            <w:shd w:val="clear" w:color="auto" w:fill="FFFFFF"/>
            <w:vAlign w:val="center"/>
          </w:tcPr>
          <w:p w14:paraId="3C17FBAD" w14:textId="77777777" w:rsidR="00AB629C" w:rsidRPr="008E0E11" w:rsidRDefault="00AB629C"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0BC3A328" wp14:editId="6B56F5AB">
                  <wp:extent cx="402590" cy="438785"/>
                  <wp:effectExtent l="0" t="0" r="0" b="0"/>
                  <wp:docPr id="59"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2"/>
                          <a:stretch/>
                        </pic:blipFill>
                        <pic:spPr>
                          <a:xfrm>
                            <a:off x="0" y="0"/>
                            <a:ext cx="402590" cy="438785"/>
                          </a:xfrm>
                          <a:prstGeom prst="rect">
                            <a:avLst/>
                          </a:prstGeom>
                        </pic:spPr>
                      </pic:pic>
                    </a:graphicData>
                  </a:graphic>
                </wp:inline>
              </w:drawing>
            </w:r>
          </w:p>
        </w:tc>
        <w:tc>
          <w:tcPr>
            <w:tcW w:w="1526" w:type="dxa"/>
            <w:shd w:val="clear" w:color="auto" w:fill="CEE6F7"/>
            <w:vAlign w:val="center"/>
          </w:tcPr>
          <w:p w14:paraId="7F1EE9D8" w14:textId="77777777" w:rsidR="00AB629C" w:rsidRPr="008E0E11" w:rsidRDefault="00AB629C" w:rsidP="00673D89">
            <w:pPr>
              <w:pStyle w:val="a0"/>
              <w:adjustRightInd w:val="0"/>
              <w:snapToGrid w:val="0"/>
            </w:pPr>
            <w:r>
              <w:t>.2 de 100</w:t>
            </w:r>
          </w:p>
        </w:tc>
        <w:tc>
          <w:tcPr>
            <w:tcW w:w="1344" w:type="dxa"/>
            <w:vMerge w:val="restart"/>
            <w:shd w:val="clear" w:color="auto" w:fill="CEE6F7"/>
            <w:vAlign w:val="center"/>
          </w:tcPr>
          <w:p w14:paraId="5FFE070B" w14:textId="277C1AE0" w:rsidR="00AB629C" w:rsidRPr="008E0E11" w:rsidRDefault="00AB629C" w:rsidP="00673D89">
            <w:pPr>
              <w:pStyle w:val="a0"/>
              <w:adjustRightInd w:val="0"/>
              <w:snapToGrid w:val="0"/>
            </w:pPr>
            <w:r>
              <w:t>Se coloca dentro del útero</w:t>
            </w:r>
          </w:p>
        </w:tc>
        <w:tc>
          <w:tcPr>
            <w:tcW w:w="1272" w:type="dxa"/>
            <w:shd w:val="clear" w:color="auto" w:fill="CEE6F7"/>
            <w:vAlign w:val="center"/>
          </w:tcPr>
          <w:p w14:paraId="2F610956" w14:textId="77777777" w:rsidR="00AB629C" w:rsidRPr="008E0E11" w:rsidRDefault="00AB629C" w:rsidP="00673D89">
            <w:pPr>
              <w:pStyle w:val="a0"/>
              <w:adjustRightInd w:val="0"/>
              <w:snapToGrid w:val="0"/>
            </w:pPr>
            <w:r>
              <w:t>Hasta 6 años</w:t>
            </w:r>
          </w:p>
        </w:tc>
        <w:tc>
          <w:tcPr>
            <w:tcW w:w="1607" w:type="dxa"/>
            <w:shd w:val="clear" w:color="auto" w:fill="CEE6F7"/>
            <w:vAlign w:val="center"/>
          </w:tcPr>
          <w:p w14:paraId="38B00800" w14:textId="77777777" w:rsidR="00AB629C" w:rsidRPr="0041727C" w:rsidRDefault="00AB629C" w:rsidP="00673D89">
            <w:pPr>
              <w:pStyle w:val="a0"/>
              <w:adjustRightInd w:val="0"/>
              <w:snapToGrid w:val="0"/>
              <w:rPr>
                <w:lang w:val="es-ES"/>
              </w:rPr>
            </w:pPr>
            <w:r w:rsidRPr="0041727C">
              <w:rPr>
                <w:lang w:val="es-ES"/>
              </w:rPr>
              <w:t>Manchado, disminución de la menstruación o ausencia de la misma</w:t>
            </w:r>
          </w:p>
        </w:tc>
        <w:tc>
          <w:tcPr>
            <w:tcW w:w="1374" w:type="dxa"/>
            <w:vMerge w:val="restart"/>
            <w:shd w:val="clear" w:color="auto" w:fill="CEE6F7"/>
            <w:vAlign w:val="center"/>
          </w:tcPr>
          <w:p w14:paraId="542FC715" w14:textId="1DA255EF" w:rsidR="00AB629C" w:rsidRPr="0041727C" w:rsidRDefault="00AB629C" w:rsidP="00673D89">
            <w:pPr>
              <w:pStyle w:val="a0"/>
              <w:adjustRightInd w:val="0"/>
              <w:snapToGrid w:val="0"/>
              <w:rPr>
                <w:sz w:val="10"/>
                <w:szCs w:val="10"/>
                <w:lang w:val="es-ES"/>
              </w:rPr>
            </w:pPr>
            <w:r w:rsidRPr="0041727C">
              <w:rPr>
                <w:lang w:val="es-ES"/>
              </w:rPr>
              <w:t>Algo de dolor con la colocación</w:t>
            </w:r>
          </w:p>
        </w:tc>
        <w:tc>
          <w:tcPr>
            <w:tcW w:w="1588" w:type="dxa"/>
            <w:shd w:val="clear" w:color="auto" w:fill="CEE6F7"/>
            <w:vAlign w:val="center"/>
          </w:tcPr>
          <w:p w14:paraId="47F55DB9" w14:textId="77777777" w:rsidR="00AB629C" w:rsidRPr="0041727C" w:rsidRDefault="00AB629C" w:rsidP="00673D89">
            <w:pPr>
              <w:pStyle w:val="a0"/>
              <w:adjustRightInd w:val="0"/>
              <w:snapToGrid w:val="0"/>
              <w:rPr>
                <w:lang w:val="es-ES"/>
              </w:rPr>
            </w:pPr>
            <w:r w:rsidRPr="0041727C">
              <w:rPr>
                <w:lang w:val="es-ES"/>
              </w:rPr>
              <w:t>Sin estrógeno</w:t>
            </w:r>
          </w:p>
          <w:p w14:paraId="2B196E08" w14:textId="77777777" w:rsidR="00AB629C" w:rsidRPr="0041727C" w:rsidRDefault="00AB629C" w:rsidP="00673D89">
            <w:pPr>
              <w:pStyle w:val="a0"/>
              <w:adjustRightInd w:val="0"/>
              <w:snapToGrid w:val="0"/>
              <w:rPr>
                <w:lang w:val="es-ES"/>
              </w:rPr>
            </w:pPr>
            <w:r w:rsidRPr="0041727C">
              <w:rPr>
                <w:lang w:val="es-ES"/>
              </w:rPr>
              <w:t>Puede reducir los calambres</w:t>
            </w:r>
          </w:p>
        </w:tc>
      </w:tr>
      <w:tr w:rsidR="00AB629C" w:rsidRPr="00511893" w14:paraId="4D185DB1" w14:textId="77777777" w:rsidTr="00925079">
        <w:trPr>
          <w:jc w:val="center"/>
        </w:trPr>
        <w:tc>
          <w:tcPr>
            <w:tcW w:w="413" w:type="dxa"/>
            <w:vMerge/>
            <w:shd w:val="clear" w:color="auto" w:fill="FFFFFF"/>
            <w:vAlign w:val="center"/>
          </w:tcPr>
          <w:p w14:paraId="30A9F40E" w14:textId="77777777" w:rsidR="00AB629C" w:rsidRPr="0041727C" w:rsidRDefault="00AB629C" w:rsidP="00673D89">
            <w:pPr>
              <w:adjustRightInd w:val="0"/>
              <w:snapToGrid w:val="0"/>
              <w:spacing w:after="0" w:line="240" w:lineRule="auto"/>
              <w:jc w:val="center"/>
              <w:rPr>
                <w:rFonts w:ascii="Arial" w:hAnsi="Arial" w:cs="Arial"/>
                <w:lang w:val="es-ES"/>
              </w:rPr>
            </w:pPr>
          </w:p>
        </w:tc>
        <w:tc>
          <w:tcPr>
            <w:tcW w:w="1531" w:type="dxa"/>
            <w:shd w:val="clear" w:color="auto" w:fill="CEE6F7"/>
            <w:vAlign w:val="center"/>
          </w:tcPr>
          <w:p w14:paraId="03049881" w14:textId="77777777" w:rsidR="00AB629C" w:rsidRPr="008E0E11" w:rsidRDefault="00AB629C" w:rsidP="00673D89">
            <w:pPr>
              <w:pStyle w:val="a0"/>
              <w:adjustRightInd w:val="0"/>
              <w:snapToGrid w:val="0"/>
            </w:pPr>
            <w:r>
              <w:rPr>
                <w:b/>
              </w:rPr>
              <w:t>DIU DE COBRE</w:t>
            </w:r>
          </w:p>
        </w:tc>
        <w:tc>
          <w:tcPr>
            <w:tcW w:w="634" w:type="dxa"/>
            <w:shd w:val="clear" w:color="auto" w:fill="FFFFFF"/>
            <w:vAlign w:val="center"/>
          </w:tcPr>
          <w:p w14:paraId="625B310D" w14:textId="77777777" w:rsidR="00AB629C" w:rsidRPr="008E0E11" w:rsidRDefault="00AB629C"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021B8D8C" wp14:editId="7611E10A">
                  <wp:extent cx="402590" cy="372110"/>
                  <wp:effectExtent l="0" t="0" r="0" b="0"/>
                  <wp:docPr id="60"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3"/>
                          <a:stretch/>
                        </pic:blipFill>
                        <pic:spPr>
                          <a:xfrm>
                            <a:off x="0" y="0"/>
                            <a:ext cx="402590" cy="372110"/>
                          </a:xfrm>
                          <a:prstGeom prst="rect">
                            <a:avLst/>
                          </a:prstGeom>
                        </pic:spPr>
                      </pic:pic>
                    </a:graphicData>
                  </a:graphic>
                </wp:inline>
              </w:drawing>
            </w:r>
          </w:p>
        </w:tc>
        <w:tc>
          <w:tcPr>
            <w:tcW w:w="1526" w:type="dxa"/>
            <w:shd w:val="clear" w:color="auto" w:fill="CEE6F7"/>
            <w:vAlign w:val="center"/>
          </w:tcPr>
          <w:p w14:paraId="5F75B5A9" w14:textId="77777777" w:rsidR="00AB629C" w:rsidRPr="008E0E11" w:rsidRDefault="00AB629C" w:rsidP="00673D89">
            <w:pPr>
              <w:pStyle w:val="a0"/>
              <w:adjustRightInd w:val="0"/>
              <w:snapToGrid w:val="0"/>
            </w:pPr>
            <w:r>
              <w:t>.8 de 100</w:t>
            </w:r>
          </w:p>
        </w:tc>
        <w:tc>
          <w:tcPr>
            <w:tcW w:w="1344" w:type="dxa"/>
            <w:vMerge/>
            <w:shd w:val="clear" w:color="auto" w:fill="CEE6F7"/>
            <w:vAlign w:val="center"/>
          </w:tcPr>
          <w:p w14:paraId="41C7017E" w14:textId="377DE235" w:rsidR="00AB629C" w:rsidRPr="008E0E11" w:rsidRDefault="00AB629C" w:rsidP="00673D89">
            <w:pPr>
              <w:pStyle w:val="a0"/>
              <w:adjustRightInd w:val="0"/>
              <w:snapToGrid w:val="0"/>
            </w:pPr>
          </w:p>
        </w:tc>
        <w:tc>
          <w:tcPr>
            <w:tcW w:w="1272" w:type="dxa"/>
            <w:shd w:val="clear" w:color="auto" w:fill="CEE6F7"/>
            <w:vAlign w:val="center"/>
          </w:tcPr>
          <w:p w14:paraId="0A91043C" w14:textId="77777777" w:rsidR="00AB629C" w:rsidRPr="008E0E11" w:rsidRDefault="00AB629C" w:rsidP="00673D89">
            <w:pPr>
              <w:pStyle w:val="a0"/>
              <w:adjustRightInd w:val="0"/>
              <w:snapToGrid w:val="0"/>
            </w:pPr>
            <w:r>
              <w:t>Hasta 10 años</w:t>
            </w:r>
          </w:p>
        </w:tc>
        <w:tc>
          <w:tcPr>
            <w:tcW w:w="1607" w:type="dxa"/>
            <w:shd w:val="clear" w:color="auto" w:fill="CEE6F7"/>
            <w:vAlign w:val="center"/>
          </w:tcPr>
          <w:p w14:paraId="785C33E1" w14:textId="77777777" w:rsidR="00AB629C" w:rsidRPr="0041727C" w:rsidRDefault="00AB629C" w:rsidP="00673D89">
            <w:pPr>
              <w:pStyle w:val="a0"/>
              <w:adjustRightInd w:val="0"/>
              <w:snapToGrid w:val="0"/>
              <w:rPr>
                <w:lang w:val="es-ES"/>
              </w:rPr>
            </w:pPr>
            <w:r w:rsidRPr="0041727C">
              <w:rPr>
                <w:lang w:val="es-ES"/>
              </w:rPr>
              <w:t>Puede provocar menstruaciones más abundantes</w:t>
            </w:r>
          </w:p>
        </w:tc>
        <w:tc>
          <w:tcPr>
            <w:tcW w:w="1374" w:type="dxa"/>
            <w:vMerge/>
            <w:shd w:val="clear" w:color="auto" w:fill="CEE6F7"/>
            <w:vAlign w:val="center"/>
          </w:tcPr>
          <w:p w14:paraId="043F46E3" w14:textId="65558A2A" w:rsidR="00AB629C" w:rsidRPr="0041727C" w:rsidRDefault="00AB629C" w:rsidP="00673D89">
            <w:pPr>
              <w:pStyle w:val="a0"/>
              <w:adjustRightInd w:val="0"/>
              <w:snapToGrid w:val="0"/>
              <w:rPr>
                <w:lang w:val="es-ES"/>
              </w:rPr>
            </w:pPr>
          </w:p>
        </w:tc>
        <w:tc>
          <w:tcPr>
            <w:tcW w:w="1588" w:type="dxa"/>
            <w:shd w:val="clear" w:color="auto" w:fill="CEE6F7"/>
            <w:vAlign w:val="center"/>
          </w:tcPr>
          <w:p w14:paraId="0A8F2798" w14:textId="77777777" w:rsidR="00AB629C" w:rsidRPr="0041727C" w:rsidRDefault="00AB629C" w:rsidP="00673D89">
            <w:pPr>
              <w:pStyle w:val="a0"/>
              <w:adjustRightInd w:val="0"/>
              <w:snapToGrid w:val="0"/>
              <w:rPr>
                <w:lang w:val="es-ES"/>
              </w:rPr>
            </w:pPr>
            <w:r w:rsidRPr="0041727C">
              <w:rPr>
                <w:lang w:val="es-ES"/>
              </w:rPr>
              <w:t>Sin hormonas</w:t>
            </w:r>
          </w:p>
          <w:p w14:paraId="30EE9D61" w14:textId="77777777" w:rsidR="00AB629C" w:rsidRPr="0041727C" w:rsidRDefault="00AB629C" w:rsidP="00673D89">
            <w:pPr>
              <w:pStyle w:val="a0"/>
              <w:adjustRightInd w:val="0"/>
              <w:snapToGrid w:val="0"/>
              <w:rPr>
                <w:lang w:val="es-ES"/>
              </w:rPr>
            </w:pPr>
            <w:r w:rsidRPr="0041727C">
              <w:rPr>
                <w:lang w:val="es-ES"/>
              </w:rPr>
              <w:t>Puede causar calambres</w:t>
            </w:r>
          </w:p>
        </w:tc>
      </w:tr>
      <w:tr w:rsidR="00AB629C" w:rsidRPr="00511893" w14:paraId="6016717B" w14:textId="77777777" w:rsidTr="00925079">
        <w:trPr>
          <w:jc w:val="center"/>
        </w:trPr>
        <w:tc>
          <w:tcPr>
            <w:tcW w:w="413" w:type="dxa"/>
            <w:vMerge/>
            <w:shd w:val="clear" w:color="auto" w:fill="FFFFFF"/>
            <w:vAlign w:val="center"/>
          </w:tcPr>
          <w:p w14:paraId="3ACF25C5" w14:textId="77777777" w:rsidR="00AB629C" w:rsidRPr="0041727C" w:rsidRDefault="00AB629C" w:rsidP="00673D89">
            <w:pPr>
              <w:adjustRightInd w:val="0"/>
              <w:snapToGrid w:val="0"/>
              <w:spacing w:after="0" w:line="240" w:lineRule="auto"/>
              <w:jc w:val="center"/>
              <w:rPr>
                <w:rFonts w:ascii="Arial" w:hAnsi="Arial" w:cs="Arial"/>
                <w:lang w:val="es-ES"/>
              </w:rPr>
            </w:pPr>
          </w:p>
        </w:tc>
        <w:tc>
          <w:tcPr>
            <w:tcW w:w="1531" w:type="dxa"/>
            <w:tcBorders>
              <w:bottom w:val="single" w:sz="24" w:space="0" w:color="000000" w:themeColor="text1"/>
            </w:tcBorders>
            <w:shd w:val="clear" w:color="auto" w:fill="CEE6F7"/>
            <w:vAlign w:val="center"/>
          </w:tcPr>
          <w:p w14:paraId="37E8C192" w14:textId="77777777" w:rsidR="00AB629C" w:rsidRPr="008E0E11" w:rsidRDefault="00AB629C" w:rsidP="00673D89">
            <w:pPr>
              <w:pStyle w:val="a0"/>
              <w:adjustRightInd w:val="0"/>
              <w:snapToGrid w:val="0"/>
            </w:pPr>
            <w:r>
              <w:rPr>
                <w:b/>
              </w:rPr>
              <w:t>IMPLANTE</w:t>
            </w:r>
          </w:p>
        </w:tc>
        <w:tc>
          <w:tcPr>
            <w:tcW w:w="634" w:type="dxa"/>
            <w:tcBorders>
              <w:bottom w:val="single" w:sz="24" w:space="0" w:color="000000" w:themeColor="text1"/>
            </w:tcBorders>
            <w:shd w:val="clear" w:color="auto" w:fill="FFFFFF"/>
            <w:vAlign w:val="center"/>
          </w:tcPr>
          <w:p w14:paraId="7756D10E" w14:textId="77777777" w:rsidR="00AB629C" w:rsidRPr="008E0E11" w:rsidRDefault="00AB629C"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26F32AC8" wp14:editId="59BD05A9">
                  <wp:extent cx="402590" cy="469265"/>
                  <wp:effectExtent l="0" t="0" r="0" b="0"/>
                  <wp:docPr id="61"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4"/>
                          <a:stretch/>
                        </pic:blipFill>
                        <pic:spPr>
                          <a:xfrm>
                            <a:off x="0" y="0"/>
                            <a:ext cx="402590" cy="469265"/>
                          </a:xfrm>
                          <a:prstGeom prst="rect">
                            <a:avLst/>
                          </a:prstGeom>
                        </pic:spPr>
                      </pic:pic>
                    </a:graphicData>
                  </a:graphic>
                </wp:inline>
              </w:drawing>
            </w:r>
          </w:p>
        </w:tc>
        <w:tc>
          <w:tcPr>
            <w:tcW w:w="1526" w:type="dxa"/>
            <w:tcBorders>
              <w:bottom w:val="single" w:sz="24" w:space="0" w:color="000000" w:themeColor="text1"/>
            </w:tcBorders>
            <w:shd w:val="clear" w:color="auto" w:fill="CEE6F7"/>
            <w:vAlign w:val="center"/>
          </w:tcPr>
          <w:p w14:paraId="589F102D" w14:textId="77777777" w:rsidR="00AB629C" w:rsidRPr="008E0E11" w:rsidRDefault="00AB629C" w:rsidP="00673D89">
            <w:pPr>
              <w:pStyle w:val="a0"/>
              <w:adjustRightInd w:val="0"/>
              <w:snapToGrid w:val="0"/>
            </w:pPr>
            <w:r>
              <w:t>.05 de 100</w:t>
            </w:r>
          </w:p>
        </w:tc>
        <w:tc>
          <w:tcPr>
            <w:tcW w:w="1344" w:type="dxa"/>
            <w:tcBorders>
              <w:bottom w:val="single" w:sz="24" w:space="0" w:color="000000" w:themeColor="text1"/>
            </w:tcBorders>
            <w:shd w:val="clear" w:color="auto" w:fill="CEE6F7"/>
            <w:vAlign w:val="center"/>
          </w:tcPr>
          <w:p w14:paraId="693C858E" w14:textId="77777777" w:rsidR="00AB629C" w:rsidRPr="0041727C" w:rsidRDefault="00AB629C" w:rsidP="00673D89">
            <w:pPr>
              <w:pStyle w:val="a0"/>
              <w:adjustRightInd w:val="0"/>
              <w:snapToGrid w:val="0"/>
              <w:rPr>
                <w:lang w:val="es-ES"/>
              </w:rPr>
            </w:pPr>
            <w:r w:rsidRPr="0041727C">
              <w:rPr>
                <w:lang w:val="es-ES"/>
              </w:rPr>
              <w:t>Se coloca en la parte superior del brazo</w:t>
            </w:r>
          </w:p>
        </w:tc>
        <w:tc>
          <w:tcPr>
            <w:tcW w:w="1272" w:type="dxa"/>
            <w:tcBorders>
              <w:bottom w:val="single" w:sz="24" w:space="0" w:color="000000" w:themeColor="text1"/>
            </w:tcBorders>
            <w:shd w:val="clear" w:color="auto" w:fill="CEE6F7"/>
            <w:vAlign w:val="center"/>
          </w:tcPr>
          <w:p w14:paraId="51DC986A" w14:textId="77777777" w:rsidR="00AB629C" w:rsidRPr="008E0E11" w:rsidRDefault="00AB629C" w:rsidP="00673D89">
            <w:pPr>
              <w:pStyle w:val="a0"/>
              <w:adjustRightInd w:val="0"/>
              <w:snapToGrid w:val="0"/>
            </w:pPr>
            <w:r>
              <w:t>Hasta 3 años</w:t>
            </w:r>
          </w:p>
        </w:tc>
        <w:tc>
          <w:tcPr>
            <w:tcW w:w="1607" w:type="dxa"/>
            <w:tcBorders>
              <w:bottom w:val="single" w:sz="24" w:space="0" w:color="000000" w:themeColor="text1"/>
            </w:tcBorders>
            <w:shd w:val="clear" w:color="auto" w:fill="CEE6F7"/>
            <w:vAlign w:val="center"/>
          </w:tcPr>
          <w:p w14:paraId="16CFEFB4" w14:textId="77777777" w:rsidR="00AB629C" w:rsidRPr="0041727C" w:rsidRDefault="00AB629C" w:rsidP="00673D89">
            <w:pPr>
              <w:pStyle w:val="a0"/>
              <w:adjustRightInd w:val="0"/>
              <w:snapToGrid w:val="0"/>
              <w:rPr>
                <w:lang w:val="es-ES"/>
              </w:rPr>
            </w:pPr>
            <w:r w:rsidRPr="0041727C">
              <w:rPr>
                <w:lang w:val="es-ES"/>
              </w:rPr>
              <w:t>Manchado, disminución de la menstruación o ausencia de la misma</w:t>
            </w:r>
          </w:p>
        </w:tc>
        <w:tc>
          <w:tcPr>
            <w:tcW w:w="1374" w:type="dxa"/>
            <w:vMerge/>
            <w:tcBorders>
              <w:bottom w:val="single" w:sz="24" w:space="0" w:color="000000" w:themeColor="text1"/>
            </w:tcBorders>
            <w:shd w:val="clear" w:color="auto" w:fill="CEE6F7"/>
            <w:vAlign w:val="center"/>
          </w:tcPr>
          <w:p w14:paraId="422B9406" w14:textId="77777777" w:rsidR="00AB629C" w:rsidRPr="0041727C" w:rsidRDefault="00AB629C" w:rsidP="00673D89">
            <w:pPr>
              <w:adjustRightInd w:val="0"/>
              <w:snapToGrid w:val="0"/>
              <w:spacing w:after="0" w:line="240" w:lineRule="auto"/>
              <w:jc w:val="center"/>
              <w:rPr>
                <w:rFonts w:ascii="Arial" w:hAnsi="Arial" w:cs="Arial"/>
                <w:sz w:val="10"/>
                <w:szCs w:val="10"/>
                <w:lang w:val="es-ES"/>
              </w:rPr>
            </w:pPr>
          </w:p>
        </w:tc>
        <w:tc>
          <w:tcPr>
            <w:tcW w:w="1588" w:type="dxa"/>
            <w:tcBorders>
              <w:bottom w:val="single" w:sz="24" w:space="0" w:color="000000" w:themeColor="text1"/>
            </w:tcBorders>
            <w:shd w:val="clear" w:color="auto" w:fill="CEE6F7"/>
            <w:vAlign w:val="center"/>
          </w:tcPr>
          <w:p w14:paraId="1CDA7689" w14:textId="77777777" w:rsidR="00AB629C" w:rsidRPr="0041727C" w:rsidRDefault="00AB629C" w:rsidP="00673D89">
            <w:pPr>
              <w:pStyle w:val="a0"/>
              <w:adjustRightInd w:val="0"/>
              <w:snapToGrid w:val="0"/>
              <w:rPr>
                <w:lang w:val="es-ES"/>
              </w:rPr>
            </w:pPr>
            <w:r w:rsidRPr="0041727C">
              <w:rPr>
                <w:lang w:val="es-ES"/>
              </w:rPr>
              <w:t>Sin estrógeno</w:t>
            </w:r>
          </w:p>
          <w:p w14:paraId="04021CC5" w14:textId="77777777" w:rsidR="00AB629C" w:rsidRPr="0041727C" w:rsidRDefault="00AB629C" w:rsidP="00673D89">
            <w:pPr>
              <w:pStyle w:val="a0"/>
              <w:adjustRightInd w:val="0"/>
              <w:snapToGrid w:val="0"/>
              <w:rPr>
                <w:lang w:val="es-ES"/>
              </w:rPr>
            </w:pPr>
            <w:r w:rsidRPr="0041727C">
              <w:rPr>
                <w:lang w:val="es-ES"/>
              </w:rPr>
              <w:t>Puede reducir los calambres</w:t>
            </w:r>
          </w:p>
        </w:tc>
      </w:tr>
      <w:tr w:rsidR="008E0E11" w:rsidRPr="00511893" w14:paraId="17582375" w14:textId="77777777" w:rsidTr="00925079">
        <w:trPr>
          <w:jc w:val="center"/>
        </w:trPr>
        <w:tc>
          <w:tcPr>
            <w:tcW w:w="413" w:type="dxa"/>
            <w:vMerge w:val="restart"/>
            <w:shd w:val="clear" w:color="auto" w:fill="FFFFFF"/>
            <w:textDirection w:val="btLr"/>
            <w:vAlign w:val="center"/>
          </w:tcPr>
          <w:p w14:paraId="580C5333" w14:textId="77777777" w:rsidR="008E0E11" w:rsidRPr="008E0E11" w:rsidRDefault="008E0E11" w:rsidP="00673D89">
            <w:pPr>
              <w:pStyle w:val="a0"/>
              <w:tabs>
                <w:tab w:val="left" w:leader="hyphen" w:pos="418"/>
              </w:tabs>
              <w:adjustRightInd w:val="0"/>
              <w:snapToGrid w:val="0"/>
            </w:pPr>
            <w:r>
              <w:rPr>
                <w:b/>
              </w:rPr>
              <w:t xml:space="preserve">MODERADAMENTE </w:t>
            </w:r>
            <w:r w:rsidRPr="008E0E11">
              <w:t>EFICACES</w:t>
            </w:r>
          </w:p>
        </w:tc>
        <w:tc>
          <w:tcPr>
            <w:tcW w:w="1531" w:type="dxa"/>
            <w:tcBorders>
              <w:top w:val="single" w:sz="24" w:space="0" w:color="000000" w:themeColor="text1"/>
            </w:tcBorders>
            <w:shd w:val="clear" w:color="auto" w:fill="B4C6E7" w:themeFill="accent1" w:themeFillTint="66"/>
            <w:vAlign w:val="center"/>
          </w:tcPr>
          <w:p w14:paraId="6BE0AB5C" w14:textId="77777777" w:rsidR="008E0E11" w:rsidRPr="008E0E11" w:rsidRDefault="008E0E11" w:rsidP="00673D89">
            <w:pPr>
              <w:pStyle w:val="a0"/>
              <w:adjustRightInd w:val="0"/>
              <w:snapToGrid w:val="0"/>
            </w:pPr>
            <w:r>
              <w:rPr>
                <w:b/>
              </w:rPr>
              <w:t>INYECTABLES</w:t>
            </w:r>
          </w:p>
        </w:tc>
        <w:tc>
          <w:tcPr>
            <w:tcW w:w="634" w:type="dxa"/>
            <w:tcBorders>
              <w:top w:val="single" w:sz="24" w:space="0" w:color="000000" w:themeColor="text1"/>
            </w:tcBorders>
            <w:shd w:val="clear" w:color="auto" w:fill="B4C6E7" w:themeFill="accent1" w:themeFillTint="66"/>
            <w:vAlign w:val="center"/>
          </w:tcPr>
          <w:p w14:paraId="251ACE7A"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438EF76A" wp14:editId="5EB6813C">
                  <wp:extent cx="402590" cy="494030"/>
                  <wp:effectExtent l="0" t="0" r="0" b="0"/>
                  <wp:docPr id="62"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5"/>
                          <a:stretch/>
                        </pic:blipFill>
                        <pic:spPr>
                          <a:xfrm>
                            <a:off x="0" y="0"/>
                            <a:ext cx="402590" cy="494030"/>
                          </a:xfrm>
                          <a:prstGeom prst="rect">
                            <a:avLst/>
                          </a:prstGeom>
                        </pic:spPr>
                      </pic:pic>
                    </a:graphicData>
                  </a:graphic>
                </wp:inline>
              </w:drawing>
            </w:r>
          </w:p>
        </w:tc>
        <w:tc>
          <w:tcPr>
            <w:tcW w:w="1526" w:type="dxa"/>
            <w:tcBorders>
              <w:top w:val="single" w:sz="24" w:space="0" w:color="000000" w:themeColor="text1"/>
            </w:tcBorders>
            <w:shd w:val="clear" w:color="auto" w:fill="B4C6E7" w:themeFill="accent1" w:themeFillTint="66"/>
            <w:vAlign w:val="center"/>
          </w:tcPr>
          <w:p w14:paraId="106FE116" w14:textId="77777777" w:rsidR="008E0E11" w:rsidRPr="008E0E11" w:rsidRDefault="008E0E11" w:rsidP="00673D89">
            <w:pPr>
              <w:pStyle w:val="a0"/>
              <w:adjustRightInd w:val="0"/>
              <w:snapToGrid w:val="0"/>
            </w:pPr>
            <w:r>
              <w:t>4 de 100</w:t>
            </w:r>
          </w:p>
        </w:tc>
        <w:tc>
          <w:tcPr>
            <w:tcW w:w="1344" w:type="dxa"/>
            <w:tcBorders>
              <w:top w:val="single" w:sz="24" w:space="0" w:color="000000" w:themeColor="text1"/>
            </w:tcBorders>
            <w:shd w:val="clear" w:color="auto" w:fill="B4C6E7" w:themeFill="accent1" w:themeFillTint="66"/>
            <w:vAlign w:val="center"/>
          </w:tcPr>
          <w:p w14:paraId="2F1AB666" w14:textId="6947AF32" w:rsidR="008E0E11" w:rsidRPr="0041727C" w:rsidRDefault="008E0E11" w:rsidP="00673D89">
            <w:pPr>
              <w:pStyle w:val="a0"/>
              <w:adjustRightInd w:val="0"/>
              <w:snapToGrid w:val="0"/>
              <w:rPr>
                <w:lang w:val="es-ES"/>
              </w:rPr>
            </w:pPr>
            <w:r w:rsidRPr="0041727C">
              <w:rPr>
                <w:lang w:val="es-ES"/>
              </w:rPr>
              <w:t xml:space="preserve">Inyección en el brazo, la cadera </w:t>
            </w:r>
            <w:r w:rsidR="00925079">
              <w:rPr>
                <w:lang w:val="es-ES"/>
              </w:rPr>
              <w:br/>
            </w:r>
            <w:r w:rsidRPr="0041727C">
              <w:rPr>
                <w:lang w:val="es-ES"/>
              </w:rPr>
              <w:t>o bajo la piel</w:t>
            </w:r>
          </w:p>
        </w:tc>
        <w:tc>
          <w:tcPr>
            <w:tcW w:w="1272" w:type="dxa"/>
            <w:tcBorders>
              <w:top w:val="single" w:sz="24" w:space="0" w:color="000000" w:themeColor="text1"/>
            </w:tcBorders>
            <w:shd w:val="clear" w:color="auto" w:fill="B4C6E7" w:themeFill="accent1" w:themeFillTint="66"/>
            <w:vAlign w:val="center"/>
          </w:tcPr>
          <w:p w14:paraId="2ED443BE" w14:textId="77777777" w:rsidR="008E0E11" w:rsidRPr="008E0E11" w:rsidRDefault="008E0E11" w:rsidP="00673D89">
            <w:pPr>
              <w:pStyle w:val="a0"/>
              <w:adjustRightInd w:val="0"/>
              <w:snapToGrid w:val="0"/>
            </w:pPr>
            <w:r>
              <w:t>Cada 3 meses</w:t>
            </w:r>
          </w:p>
        </w:tc>
        <w:tc>
          <w:tcPr>
            <w:tcW w:w="1607" w:type="dxa"/>
            <w:tcBorders>
              <w:top w:val="single" w:sz="24" w:space="0" w:color="000000" w:themeColor="text1"/>
            </w:tcBorders>
            <w:shd w:val="clear" w:color="auto" w:fill="B4C6E7" w:themeFill="accent1" w:themeFillTint="66"/>
            <w:vAlign w:val="center"/>
          </w:tcPr>
          <w:p w14:paraId="20379DF3" w14:textId="77777777" w:rsidR="008E0E11" w:rsidRPr="0041727C" w:rsidRDefault="008E0E11" w:rsidP="00673D89">
            <w:pPr>
              <w:pStyle w:val="a0"/>
              <w:adjustRightInd w:val="0"/>
              <w:snapToGrid w:val="0"/>
              <w:rPr>
                <w:lang w:val="es-ES"/>
              </w:rPr>
            </w:pPr>
            <w:r w:rsidRPr="0041727C">
              <w:rPr>
                <w:lang w:val="es-ES"/>
              </w:rPr>
              <w:t>Manchado, disminución de la menstruación o ausencia de la misma</w:t>
            </w:r>
          </w:p>
        </w:tc>
        <w:tc>
          <w:tcPr>
            <w:tcW w:w="1374" w:type="dxa"/>
            <w:tcBorders>
              <w:top w:val="single" w:sz="24" w:space="0" w:color="000000" w:themeColor="text1"/>
            </w:tcBorders>
            <w:shd w:val="clear" w:color="auto" w:fill="B4C6E7" w:themeFill="accent1" w:themeFillTint="66"/>
            <w:vAlign w:val="center"/>
          </w:tcPr>
          <w:p w14:paraId="10B34986" w14:textId="77777777" w:rsidR="008E0E11" w:rsidRPr="0041727C" w:rsidRDefault="008E0E11" w:rsidP="00673D89">
            <w:pPr>
              <w:pStyle w:val="a0"/>
              <w:adjustRightInd w:val="0"/>
              <w:snapToGrid w:val="0"/>
              <w:rPr>
                <w:lang w:val="es-ES"/>
              </w:rPr>
            </w:pPr>
            <w:r w:rsidRPr="0041727C">
              <w:rPr>
                <w:lang w:val="es-ES"/>
              </w:rPr>
              <w:t>Pueden provocar aumento de peso</w:t>
            </w:r>
          </w:p>
        </w:tc>
        <w:tc>
          <w:tcPr>
            <w:tcW w:w="1588" w:type="dxa"/>
            <w:tcBorders>
              <w:top w:val="single" w:sz="24" w:space="0" w:color="000000" w:themeColor="text1"/>
            </w:tcBorders>
            <w:shd w:val="clear" w:color="auto" w:fill="B4C6E7" w:themeFill="accent1" w:themeFillTint="66"/>
            <w:vAlign w:val="center"/>
          </w:tcPr>
          <w:p w14:paraId="49184FC7" w14:textId="77777777" w:rsidR="008E0E11" w:rsidRPr="0041727C" w:rsidRDefault="008E0E11" w:rsidP="00673D89">
            <w:pPr>
              <w:pStyle w:val="a0"/>
              <w:adjustRightInd w:val="0"/>
              <w:snapToGrid w:val="0"/>
              <w:rPr>
                <w:lang w:val="es-ES"/>
              </w:rPr>
            </w:pPr>
            <w:r w:rsidRPr="0041727C">
              <w:rPr>
                <w:lang w:val="es-ES"/>
              </w:rPr>
              <w:t>Sin estrógeno</w:t>
            </w:r>
          </w:p>
          <w:p w14:paraId="44B964AD" w14:textId="77777777" w:rsidR="008E0E11" w:rsidRPr="0041727C" w:rsidRDefault="008E0E11" w:rsidP="00673D89">
            <w:pPr>
              <w:pStyle w:val="a0"/>
              <w:adjustRightInd w:val="0"/>
              <w:snapToGrid w:val="0"/>
              <w:rPr>
                <w:lang w:val="es-ES"/>
              </w:rPr>
            </w:pPr>
            <w:r w:rsidRPr="0041727C">
              <w:rPr>
                <w:lang w:val="es-ES"/>
              </w:rPr>
              <w:t>Pueden reducir los calambres</w:t>
            </w:r>
          </w:p>
        </w:tc>
      </w:tr>
      <w:tr w:rsidR="008E0E11" w:rsidRPr="00511893" w14:paraId="7E3FDFDE" w14:textId="77777777" w:rsidTr="00925079">
        <w:trPr>
          <w:jc w:val="center"/>
        </w:trPr>
        <w:tc>
          <w:tcPr>
            <w:tcW w:w="413" w:type="dxa"/>
            <w:vMerge/>
            <w:shd w:val="clear" w:color="auto" w:fill="FFFFFF"/>
            <w:textDirection w:val="btLr"/>
            <w:vAlign w:val="center"/>
          </w:tcPr>
          <w:p w14:paraId="2B54F47B"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31" w:type="dxa"/>
            <w:shd w:val="clear" w:color="auto" w:fill="B4C6E7" w:themeFill="accent1" w:themeFillTint="66"/>
            <w:vAlign w:val="center"/>
          </w:tcPr>
          <w:p w14:paraId="7533D644" w14:textId="77777777" w:rsidR="008E0E11" w:rsidRPr="008E0E11" w:rsidRDefault="008E0E11" w:rsidP="00673D89">
            <w:pPr>
              <w:pStyle w:val="a0"/>
              <w:adjustRightInd w:val="0"/>
              <w:snapToGrid w:val="0"/>
            </w:pPr>
            <w:r>
              <w:rPr>
                <w:b/>
              </w:rPr>
              <w:t>PÍLDORA</w:t>
            </w:r>
          </w:p>
        </w:tc>
        <w:tc>
          <w:tcPr>
            <w:tcW w:w="634" w:type="dxa"/>
            <w:shd w:val="clear" w:color="auto" w:fill="B4C6E7" w:themeFill="accent1" w:themeFillTint="66"/>
            <w:vAlign w:val="center"/>
          </w:tcPr>
          <w:p w14:paraId="60AFE8C2"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1A88D1EF" wp14:editId="0DEA9053">
                  <wp:extent cx="402590" cy="384175"/>
                  <wp:effectExtent l="0" t="0" r="0" b="0"/>
                  <wp:docPr id="63"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6"/>
                          <a:stretch/>
                        </pic:blipFill>
                        <pic:spPr>
                          <a:xfrm>
                            <a:off x="0" y="0"/>
                            <a:ext cx="402590" cy="384175"/>
                          </a:xfrm>
                          <a:prstGeom prst="rect">
                            <a:avLst/>
                          </a:prstGeom>
                        </pic:spPr>
                      </pic:pic>
                    </a:graphicData>
                  </a:graphic>
                </wp:inline>
              </w:drawing>
            </w:r>
          </w:p>
        </w:tc>
        <w:tc>
          <w:tcPr>
            <w:tcW w:w="1526" w:type="dxa"/>
            <w:shd w:val="clear" w:color="auto" w:fill="B4C6E7" w:themeFill="accent1" w:themeFillTint="66"/>
            <w:vAlign w:val="center"/>
          </w:tcPr>
          <w:p w14:paraId="578156A2" w14:textId="77777777" w:rsidR="008E0E11" w:rsidRPr="008E0E11" w:rsidRDefault="008E0E11" w:rsidP="00673D89">
            <w:pPr>
              <w:pStyle w:val="a0"/>
              <w:adjustRightInd w:val="0"/>
              <w:snapToGrid w:val="0"/>
            </w:pPr>
            <w:r>
              <w:t>8 de 100</w:t>
            </w:r>
          </w:p>
        </w:tc>
        <w:tc>
          <w:tcPr>
            <w:tcW w:w="1344" w:type="dxa"/>
            <w:shd w:val="clear" w:color="auto" w:fill="B4C6E7" w:themeFill="accent1" w:themeFillTint="66"/>
            <w:vAlign w:val="center"/>
          </w:tcPr>
          <w:p w14:paraId="17E55DDF" w14:textId="39362DF9" w:rsidR="008E0E11" w:rsidRPr="0041727C" w:rsidRDefault="008E0E11" w:rsidP="00673D89">
            <w:pPr>
              <w:pStyle w:val="a0"/>
              <w:adjustRightInd w:val="0"/>
              <w:snapToGrid w:val="0"/>
              <w:rPr>
                <w:lang w:val="es-ES"/>
              </w:rPr>
            </w:pPr>
            <w:r w:rsidRPr="0041727C">
              <w:rPr>
                <w:lang w:val="es-ES"/>
              </w:rPr>
              <w:t xml:space="preserve">Se toma por </w:t>
            </w:r>
            <w:r w:rsidR="00925079">
              <w:rPr>
                <w:lang w:val="es-ES"/>
              </w:rPr>
              <w:br/>
            </w:r>
            <w:r w:rsidRPr="0041727C">
              <w:rPr>
                <w:lang w:val="es-ES"/>
              </w:rPr>
              <w:t>vía oral</w:t>
            </w:r>
          </w:p>
        </w:tc>
        <w:tc>
          <w:tcPr>
            <w:tcW w:w="1272" w:type="dxa"/>
            <w:shd w:val="clear" w:color="auto" w:fill="B4C6E7" w:themeFill="accent1" w:themeFillTint="66"/>
            <w:vAlign w:val="center"/>
          </w:tcPr>
          <w:p w14:paraId="554EDF65" w14:textId="77777777" w:rsidR="008E0E11" w:rsidRPr="0041727C" w:rsidRDefault="008E0E11" w:rsidP="00673D89">
            <w:pPr>
              <w:pStyle w:val="a0"/>
              <w:adjustRightInd w:val="0"/>
              <w:snapToGrid w:val="0"/>
              <w:rPr>
                <w:lang w:val="es-ES"/>
              </w:rPr>
            </w:pPr>
            <w:r w:rsidRPr="0041727C">
              <w:rPr>
                <w:lang w:val="es-ES"/>
              </w:rPr>
              <w:t>Todos los días a la misma hora</w:t>
            </w:r>
          </w:p>
        </w:tc>
        <w:tc>
          <w:tcPr>
            <w:tcW w:w="1607" w:type="dxa"/>
            <w:vMerge w:val="restart"/>
            <w:shd w:val="clear" w:color="auto" w:fill="B4C6E7" w:themeFill="accent1" w:themeFillTint="66"/>
            <w:vAlign w:val="center"/>
          </w:tcPr>
          <w:p w14:paraId="4DDD060C" w14:textId="77777777" w:rsidR="008E0E11" w:rsidRPr="0041727C" w:rsidRDefault="008E0E11" w:rsidP="00673D89">
            <w:pPr>
              <w:pStyle w:val="a0"/>
              <w:adjustRightInd w:val="0"/>
              <w:snapToGrid w:val="0"/>
              <w:rPr>
                <w:lang w:val="es-ES"/>
              </w:rPr>
            </w:pPr>
            <w:r w:rsidRPr="0041727C">
              <w:rPr>
                <w:lang w:val="es-ES"/>
              </w:rPr>
              <w:t>Puede causar manchado durante los primeros meses</w:t>
            </w:r>
          </w:p>
          <w:p w14:paraId="333DEAD4" w14:textId="77777777" w:rsidR="008E0E11" w:rsidRPr="0041727C" w:rsidRDefault="008E0E11" w:rsidP="00673D89">
            <w:pPr>
              <w:pStyle w:val="a0"/>
              <w:adjustRightInd w:val="0"/>
              <w:snapToGrid w:val="0"/>
              <w:rPr>
                <w:lang w:val="es-ES"/>
              </w:rPr>
            </w:pPr>
            <w:r w:rsidRPr="0041727C">
              <w:rPr>
                <w:lang w:val="es-ES"/>
              </w:rPr>
              <w:t>Los periodos pueden volverse menos abundantes</w:t>
            </w:r>
          </w:p>
        </w:tc>
        <w:tc>
          <w:tcPr>
            <w:tcW w:w="1374" w:type="dxa"/>
            <w:vMerge w:val="restart"/>
            <w:shd w:val="clear" w:color="auto" w:fill="B4C6E7" w:themeFill="accent1" w:themeFillTint="66"/>
            <w:vAlign w:val="center"/>
          </w:tcPr>
          <w:p w14:paraId="69669324" w14:textId="77777777" w:rsidR="008E0E11" w:rsidRPr="0041727C" w:rsidRDefault="008E0E11" w:rsidP="00673D89">
            <w:pPr>
              <w:pStyle w:val="a0"/>
              <w:adjustRightInd w:val="0"/>
              <w:snapToGrid w:val="0"/>
              <w:rPr>
                <w:lang w:val="es-ES"/>
              </w:rPr>
            </w:pPr>
            <w:r w:rsidRPr="0041727C">
              <w:rPr>
                <w:lang w:val="es-ES"/>
              </w:rPr>
              <w:t>Náuseas, sensibilidad mamaria</w:t>
            </w:r>
          </w:p>
          <w:p w14:paraId="1F27BAE6" w14:textId="77777777" w:rsidR="008E0E11" w:rsidRPr="0041727C" w:rsidRDefault="008E0E11" w:rsidP="00673D89">
            <w:pPr>
              <w:pStyle w:val="a0"/>
              <w:adjustRightInd w:val="0"/>
              <w:snapToGrid w:val="0"/>
              <w:rPr>
                <w:sz w:val="15"/>
                <w:szCs w:val="15"/>
                <w:lang w:val="es-ES"/>
              </w:rPr>
            </w:pPr>
            <w:r w:rsidRPr="0041727C">
              <w:rPr>
                <w:lang w:val="es-ES"/>
              </w:rPr>
              <w:t xml:space="preserve">Riesgo de TEV </w:t>
            </w:r>
            <w:r w:rsidRPr="0041727C">
              <w:rPr>
                <w:sz w:val="15"/>
                <w:szCs w:val="15"/>
                <w:lang w:val="es-ES"/>
              </w:rPr>
              <w:t>(tromboembolismo venoso)</w:t>
            </w:r>
          </w:p>
        </w:tc>
        <w:tc>
          <w:tcPr>
            <w:tcW w:w="1588" w:type="dxa"/>
            <w:vMerge w:val="restart"/>
            <w:shd w:val="clear" w:color="auto" w:fill="B4C6E7" w:themeFill="accent1" w:themeFillTint="66"/>
            <w:vAlign w:val="center"/>
          </w:tcPr>
          <w:p w14:paraId="5239D5D5" w14:textId="77777777" w:rsidR="008E0E11" w:rsidRPr="0041727C" w:rsidRDefault="008E0E11" w:rsidP="00673D89">
            <w:pPr>
              <w:pStyle w:val="a0"/>
              <w:adjustRightInd w:val="0"/>
              <w:snapToGrid w:val="0"/>
              <w:rPr>
                <w:lang w:val="es-ES"/>
              </w:rPr>
            </w:pPr>
            <w:r w:rsidRPr="0041727C">
              <w:rPr>
                <w:lang w:val="es-ES"/>
              </w:rPr>
              <w:t>Puede mejorar el acné</w:t>
            </w:r>
          </w:p>
          <w:p w14:paraId="0FCD22C6" w14:textId="77777777" w:rsidR="008E0E11" w:rsidRPr="0041727C" w:rsidRDefault="008E0E11" w:rsidP="00673D89">
            <w:pPr>
              <w:pStyle w:val="a0"/>
              <w:adjustRightInd w:val="0"/>
              <w:snapToGrid w:val="0"/>
              <w:rPr>
                <w:lang w:val="es-ES"/>
              </w:rPr>
            </w:pPr>
            <w:r w:rsidRPr="0041727C">
              <w:rPr>
                <w:lang w:val="es-ES"/>
              </w:rPr>
              <w:t>Puede reducir los calambres menstruales</w:t>
            </w:r>
          </w:p>
          <w:p w14:paraId="4BBBC9F7" w14:textId="77777777" w:rsidR="008E0E11" w:rsidRPr="0041727C" w:rsidRDefault="008E0E11" w:rsidP="00673D89">
            <w:pPr>
              <w:pStyle w:val="a0"/>
              <w:adjustRightInd w:val="0"/>
              <w:snapToGrid w:val="0"/>
              <w:rPr>
                <w:lang w:val="es-ES"/>
              </w:rPr>
            </w:pPr>
            <w:r w:rsidRPr="0041727C">
              <w:rPr>
                <w:lang w:val="es-ES"/>
              </w:rPr>
              <w:t>Reduce el riesgo de cáncer de ovario y de útero</w:t>
            </w:r>
          </w:p>
        </w:tc>
      </w:tr>
      <w:tr w:rsidR="008E0E11" w:rsidRPr="008E0E11" w14:paraId="60E048A4" w14:textId="77777777" w:rsidTr="00925079">
        <w:trPr>
          <w:jc w:val="center"/>
        </w:trPr>
        <w:tc>
          <w:tcPr>
            <w:tcW w:w="413" w:type="dxa"/>
            <w:vMerge/>
            <w:shd w:val="clear" w:color="auto" w:fill="FFFFFF"/>
            <w:textDirection w:val="btLr"/>
            <w:vAlign w:val="center"/>
          </w:tcPr>
          <w:p w14:paraId="737C515D"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31" w:type="dxa"/>
            <w:shd w:val="clear" w:color="auto" w:fill="B4C6E7" w:themeFill="accent1" w:themeFillTint="66"/>
            <w:vAlign w:val="center"/>
          </w:tcPr>
          <w:p w14:paraId="034A5799" w14:textId="77777777" w:rsidR="008E0E11" w:rsidRPr="008E0E11" w:rsidRDefault="008E0E11" w:rsidP="00673D89">
            <w:pPr>
              <w:pStyle w:val="a0"/>
              <w:adjustRightInd w:val="0"/>
              <w:snapToGrid w:val="0"/>
            </w:pPr>
            <w:r>
              <w:rPr>
                <w:b/>
              </w:rPr>
              <w:t>PARCHE</w:t>
            </w:r>
          </w:p>
        </w:tc>
        <w:tc>
          <w:tcPr>
            <w:tcW w:w="634" w:type="dxa"/>
            <w:shd w:val="clear" w:color="auto" w:fill="B4C6E7" w:themeFill="accent1" w:themeFillTint="66"/>
            <w:vAlign w:val="center"/>
          </w:tcPr>
          <w:p w14:paraId="560F30F8"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7AAF731A" wp14:editId="37DF9A11">
                  <wp:extent cx="402590" cy="384175"/>
                  <wp:effectExtent l="0" t="0" r="0" b="0"/>
                  <wp:docPr id="2106204800"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7"/>
                          <a:stretch/>
                        </pic:blipFill>
                        <pic:spPr>
                          <a:xfrm>
                            <a:off x="0" y="0"/>
                            <a:ext cx="402590" cy="384175"/>
                          </a:xfrm>
                          <a:prstGeom prst="rect">
                            <a:avLst/>
                          </a:prstGeom>
                        </pic:spPr>
                      </pic:pic>
                    </a:graphicData>
                  </a:graphic>
                </wp:inline>
              </w:drawing>
            </w:r>
          </w:p>
        </w:tc>
        <w:tc>
          <w:tcPr>
            <w:tcW w:w="1526" w:type="dxa"/>
            <w:shd w:val="clear" w:color="auto" w:fill="B4C6E7" w:themeFill="accent1" w:themeFillTint="66"/>
            <w:vAlign w:val="center"/>
          </w:tcPr>
          <w:p w14:paraId="1FD67044" w14:textId="77777777" w:rsidR="008E0E11" w:rsidRPr="008E0E11" w:rsidRDefault="008E0E11" w:rsidP="00673D89">
            <w:pPr>
              <w:pStyle w:val="a0"/>
              <w:adjustRightInd w:val="0"/>
              <w:snapToGrid w:val="0"/>
            </w:pPr>
            <w:r>
              <w:t>9 de 100</w:t>
            </w:r>
          </w:p>
        </w:tc>
        <w:tc>
          <w:tcPr>
            <w:tcW w:w="1344" w:type="dxa"/>
            <w:shd w:val="clear" w:color="auto" w:fill="B4C6E7" w:themeFill="accent1" w:themeFillTint="66"/>
            <w:vAlign w:val="center"/>
          </w:tcPr>
          <w:p w14:paraId="009DA6D7" w14:textId="65B0583E" w:rsidR="008E0E11" w:rsidRPr="0041727C" w:rsidRDefault="008E0E11" w:rsidP="00673D89">
            <w:pPr>
              <w:pStyle w:val="a0"/>
              <w:adjustRightInd w:val="0"/>
              <w:snapToGrid w:val="0"/>
              <w:rPr>
                <w:lang w:val="es-ES"/>
              </w:rPr>
            </w:pPr>
            <w:r w:rsidRPr="0041727C">
              <w:rPr>
                <w:lang w:val="es-ES"/>
              </w:rPr>
              <w:t xml:space="preserve">Se pone en </w:t>
            </w:r>
            <w:r w:rsidR="00925079">
              <w:rPr>
                <w:lang w:val="es-ES"/>
              </w:rPr>
              <w:br/>
            </w:r>
            <w:r w:rsidRPr="0041727C">
              <w:rPr>
                <w:lang w:val="es-ES"/>
              </w:rPr>
              <w:t>la piel</w:t>
            </w:r>
          </w:p>
        </w:tc>
        <w:tc>
          <w:tcPr>
            <w:tcW w:w="1272" w:type="dxa"/>
            <w:shd w:val="clear" w:color="auto" w:fill="B4C6E7" w:themeFill="accent1" w:themeFillTint="66"/>
            <w:vAlign w:val="center"/>
          </w:tcPr>
          <w:p w14:paraId="3B163A2E" w14:textId="77777777" w:rsidR="008E0E11" w:rsidRPr="008E0E11" w:rsidRDefault="008E0E11" w:rsidP="00673D89">
            <w:pPr>
              <w:pStyle w:val="a0"/>
              <w:adjustRightInd w:val="0"/>
              <w:snapToGrid w:val="0"/>
            </w:pPr>
            <w:r>
              <w:t>Semanal</w:t>
            </w:r>
          </w:p>
        </w:tc>
        <w:tc>
          <w:tcPr>
            <w:tcW w:w="1607" w:type="dxa"/>
            <w:vMerge/>
            <w:shd w:val="clear" w:color="auto" w:fill="B4C6E7" w:themeFill="accent1" w:themeFillTint="66"/>
            <w:vAlign w:val="center"/>
          </w:tcPr>
          <w:p w14:paraId="5EC2D9C4" w14:textId="77777777" w:rsidR="008E0E11" w:rsidRPr="008E0E11" w:rsidRDefault="008E0E11" w:rsidP="00673D89">
            <w:pPr>
              <w:adjustRightInd w:val="0"/>
              <w:snapToGrid w:val="0"/>
              <w:spacing w:after="0" w:line="240" w:lineRule="auto"/>
              <w:jc w:val="center"/>
              <w:rPr>
                <w:rFonts w:ascii="Arial" w:hAnsi="Arial" w:cs="Arial"/>
              </w:rPr>
            </w:pPr>
          </w:p>
        </w:tc>
        <w:tc>
          <w:tcPr>
            <w:tcW w:w="1374" w:type="dxa"/>
            <w:vMerge/>
            <w:shd w:val="clear" w:color="auto" w:fill="B4C6E7" w:themeFill="accent1" w:themeFillTint="66"/>
            <w:vAlign w:val="center"/>
          </w:tcPr>
          <w:p w14:paraId="74291E73" w14:textId="77777777" w:rsidR="008E0E11" w:rsidRPr="008E0E11" w:rsidRDefault="008E0E11" w:rsidP="00673D89">
            <w:pPr>
              <w:adjustRightInd w:val="0"/>
              <w:snapToGrid w:val="0"/>
              <w:spacing w:after="0" w:line="240" w:lineRule="auto"/>
              <w:jc w:val="center"/>
              <w:rPr>
                <w:rFonts w:ascii="Arial" w:hAnsi="Arial" w:cs="Arial"/>
              </w:rPr>
            </w:pPr>
          </w:p>
        </w:tc>
        <w:tc>
          <w:tcPr>
            <w:tcW w:w="1588" w:type="dxa"/>
            <w:vMerge/>
            <w:shd w:val="clear" w:color="auto" w:fill="B4C6E7" w:themeFill="accent1" w:themeFillTint="66"/>
            <w:vAlign w:val="center"/>
          </w:tcPr>
          <w:p w14:paraId="68821158" w14:textId="77777777" w:rsidR="008E0E11" w:rsidRPr="008E0E11" w:rsidRDefault="008E0E11" w:rsidP="00673D89">
            <w:pPr>
              <w:adjustRightInd w:val="0"/>
              <w:snapToGrid w:val="0"/>
              <w:spacing w:after="0" w:line="240" w:lineRule="auto"/>
              <w:jc w:val="center"/>
              <w:rPr>
                <w:rFonts w:ascii="Arial" w:hAnsi="Arial" w:cs="Arial"/>
              </w:rPr>
            </w:pPr>
          </w:p>
        </w:tc>
      </w:tr>
      <w:tr w:rsidR="008E0E11" w:rsidRPr="008E0E11" w14:paraId="62450233" w14:textId="77777777" w:rsidTr="00925079">
        <w:trPr>
          <w:jc w:val="center"/>
        </w:trPr>
        <w:tc>
          <w:tcPr>
            <w:tcW w:w="413" w:type="dxa"/>
            <w:vMerge/>
            <w:shd w:val="clear" w:color="auto" w:fill="FFFFFF"/>
            <w:textDirection w:val="btLr"/>
            <w:vAlign w:val="center"/>
          </w:tcPr>
          <w:p w14:paraId="174F9618" w14:textId="77777777" w:rsidR="008E0E11" w:rsidRPr="008E0E11" w:rsidRDefault="008E0E11" w:rsidP="00673D89">
            <w:pPr>
              <w:adjustRightInd w:val="0"/>
              <w:snapToGrid w:val="0"/>
              <w:spacing w:after="0" w:line="240" w:lineRule="auto"/>
              <w:jc w:val="center"/>
              <w:rPr>
                <w:rFonts w:ascii="Arial" w:hAnsi="Arial" w:cs="Arial"/>
              </w:rPr>
            </w:pPr>
          </w:p>
        </w:tc>
        <w:tc>
          <w:tcPr>
            <w:tcW w:w="1531" w:type="dxa"/>
            <w:shd w:val="clear" w:color="auto" w:fill="B4C6E7" w:themeFill="accent1" w:themeFillTint="66"/>
            <w:vAlign w:val="center"/>
          </w:tcPr>
          <w:p w14:paraId="633DDA61" w14:textId="77777777" w:rsidR="008E0E11" w:rsidRPr="008E0E11" w:rsidRDefault="008E0E11" w:rsidP="00673D89">
            <w:pPr>
              <w:pStyle w:val="a0"/>
              <w:adjustRightInd w:val="0"/>
              <w:snapToGrid w:val="0"/>
            </w:pPr>
            <w:r>
              <w:rPr>
                <w:b/>
              </w:rPr>
              <w:t>ANILLO</w:t>
            </w:r>
          </w:p>
        </w:tc>
        <w:tc>
          <w:tcPr>
            <w:tcW w:w="634" w:type="dxa"/>
            <w:shd w:val="clear" w:color="auto" w:fill="B4C6E7" w:themeFill="accent1" w:themeFillTint="66"/>
            <w:vAlign w:val="center"/>
          </w:tcPr>
          <w:p w14:paraId="56EF95E7"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18264E21" wp14:editId="108FF433">
                  <wp:extent cx="402590" cy="347345"/>
                  <wp:effectExtent l="0" t="0" r="0" b="0"/>
                  <wp:docPr id="2106204801"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8"/>
                          <a:stretch/>
                        </pic:blipFill>
                        <pic:spPr>
                          <a:xfrm>
                            <a:off x="0" y="0"/>
                            <a:ext cx="402590" cy="347345"/>
                          </a:xfrm>
                          <a:prstGeom prst="rect">
                            <a:avLst/>
                          </a:prstGeom>
                        </pic:spPr>
                      </pic:pic>
                    </a:graphicData>
                  </a:graphic>
                </wp:inline>
              </w:drawing>
            </w:r>
          </w:p>
        </w:tc>
        <w:tc>
          <w:tcPr>
            <w:tcW w:w="1526" w:type="dxa"/>
            <w:shd w:val="clear" w:color="auto" w:fill="B4C6E7" w:themeFill="accent1" w:themeFillTint="66"/>
            <w:vAlign w:val="center"/>
          </w:tcPr>
          <w:p w14:paraId="40569084" w14:textId="77777777" w:rsidR="008E0E11" w:rsidRPr="008E0E11" w:rsidRDefault="008E0E11" w:rsidP="00673D89">
            <w:pPr>
              <w:pStyle w:val="a0"/>
              <w:adjustRightInd w:val="0"/>
              <w:snapToGrid w:val="0"/>
            </w:pPr>
            <w:r>
              <w:t>9 de 100</w:t>
            </w:r>
          </w:p>
        </w:tc>
        <w:tc>
          <w:tcPr>
            <w:tcW w:w="1344" w:type="dxa"/>
            <w:shd w:val="clear" w:color="auto" w:fill="B4C6E7" w:themeFill="accent1" w:themeFillTint="66"/>
            <w:vAlign w:val="center"/>
          </w:tcPr>
          <w:p w14:paraId="53F2EA60" w14:textId="6E8E6F10" w:rsidR="008E0E11" w:rsidRPr="0041727C" w:rsidRDefault="008E0E11" w:rsidP="00673D89">
            <w:pPr>
              <w:pStyle w:val="a0"/>
              <w:adjustRightInd w:val="0"/>
              <w:snapToGrid w:val="0"/>
              <w:rPr>
                <w:lang w:val="es-ES"/>
              </w:rPr>
            </w:pPr>
            <w:r w:rsidRPr="0041727C">
              <w:rPr>
                <w:lang w:val="es-ES"/>
              </w:rPr>
              <w:t xml:space="preserve">Se pone en </w:t>
            </w:r>
            <w:r w:rsidR="00925079">
              <w:rPr>
                <w:lang w:val="es-ES"/>
              </w:rPr>
              <w:br/>
            </w:r>
            <w:r w:rsidRPr="0041727C">
              <w:rPr>
                <w:lang w:val="es-ES"/>
              </w:rPr>
              <w:t>la vagina</w:t>
            </w:r>
          </w:p>
        </w:tc>
        <w:tc>
          <w:tcPr>
            <w:tcW w:w="1272" w:type="dxa"/>
            <w:shd w:val="clear" w:color="auto" w:fill="B4C6E7" w:themeFill="accent1" w:themeFillTint="66"/>
            <w:vAlign w:val="center"/>
          </w:tcPr>
          <w:p w14:paraId="29163739" w14:textId="77777777" w:rsidR="008E0E11" w:rsidRPr="008E0E11" w:rsidRDefault="008E0E11" w:rsidP="00673D89">
            <w:pPr>
              <w:pStyle w:val="a0"/>
              <w:adjustRightInd w:val="0"/>
              <w:snapToGrid w:val="0"/>
            </w:pPr>
            <w:r>
              <w:t>Mensual</w:t>
            </w:r>
          </w:p>
        </w:tc>
        <w:tc>
          <w:tcPr>
            <w:tcW w:w="1607" w:type="dxa"/>
            <w:vMerge/>
            <w:shd w:val="clear" w:color="auto" w:fill="B4C6E7" w:themeFill="accent1" w:themeFillTint="66"/>
            <w:vAlign w:val="center"/>
          </w:tcPr>
          <w:p w14:paraId="54515115" w14:textId="77777777" w:rsidR="008E0E11" w:rsidRPr="008E0E11" w:rsidRDefault="008E0E11" w:rsidP="00673D89">
            <w:pPr>
              <w:adjustRightInd w:val="0"/>
              <w:snapToGrid w:val="0"/>
              <w:spacing w:after="0" w:line="240" w:lineRule="auto"/>
              <w:jc w:val="center"/>
              <w:rPr>
                <w:rFonts w:ascii="Arial" w:hAnsi="Arial" w:cs="Arial"/>
              </w:rPr>
            </w:pPr>
          </w:p>
        </w:tc>
        <w:tc>
          <w:tcPr>
            <w:tcW w:w="1374" w:type="dxa"/>
            <w:vMerge/>
            <w:shd w:val="clear" w:color="auto" w:fill="B4C6E7" w:themeFill="accent1" w:themeFillTint="66"/>
            <w:vAlign w:val="center"/>
          </w:tcPr>
          <w:p w14:paraId="4EA0887E" w14:textId="77777777" w:rsidR="008E0E11" w:rsidRPr="008E0E11" w:rsidRDefault="008E0E11" w:rsidP="00673D89">
            <w:pPr>
              <w:adjustRightInd w:val="0"/>
              <w:snapToGrid w:val="0"/>
              <w:spacing w:after="0" w:line="240" w:lineRule="auto"/>
              <w:jc w:val="center"/>
              <w:rPr>
                <w:rFonts w:ascii="Arial" w:hAnsi="Arial" w:cs="Arial"/>
              </w:rPr>
            </w:pPr>
          </w:p>
        </w:tc>
        <w:tc>
          <w:tcPr>
            <w:tcW w:w="1588" w:type="dxa"/>
            <w:vMerge/>
            <w:shd w:val="clear" w:color="auto" w:fill="B4C6E7" w:themeFill="accent1" w:themeFillTint="66"/>
            <w:vAlign w:val="center"/>
          </w:tcPr>
          <w:p w14:paraId="7FA118E5" w14:textId="77777777" w:rsidR="008E0E11" w:rsidRPr="008E0E11" w:rsidRDefault="008E0E11" w:rsidP="00673D89">
            <w:pPr>
              <w:adjustRightInd w:val="0"/>
              <w:snapToGrid w:val="0"/>
              <w:spacing w:after="0" w:line="240" w:lineRule="auto"/>
              <w:jc w:val="center"/>
              <w:rPr>
                <w:rFonts w:ascii="Arial" w:hAnsi="Arial" w:cs="Arial"/>
              </w:rPr>
            </w:pPr>
          </w:p>
        </w:tc>
      </w:tr>
      <w:tr w:rsidR="008E0E11" w:rsidRPr="008E0E11" w14:paraId="74645775" w14:textId="77777777" w:rsidTr="00925079">
        <w:trPr>
          <w:jc w:val="center"/>
        </w:trPr>
        <w:tc>
          <w:tcPr>
            <w:tcW w:w="413" w:type="dxa"/>
            <w:vMerge/>
            <w:shd w:val="clear" w:color="auto" w:fill="FFFFFF"/>
            <w:textDirection w:val="btLr"/>
            <w:vAlign w:val="center"/>
          </w:tcPr>
          <w:p w14:paraId="0C7245DB" w14:textId="77777777" w:rsidR="008E0E11" w:rsidRPr="008E0E11" w:rsidRDefault="008E0E11" w:rsidP="00673D89">
            <w:pPr>
              <w:adjustRightInd w:val="0"/>
              <w:snapToGrid w:val="0"/>
              <w:spacing w:after="0" w:line="240" w:lineRule="auto"/>
              <w:jc w:val="center"/>
              <w:rPr>
                <w:rFonts w:ascii="Arial" w:hAnsi="Arial" w:cs="Arial"/>
              </w:rPr>
            </w:pPr>
          </w:p>
        </w:tc>
        <w:tc>
          <w:tcPr>
            <w:tcW w:w="1531" w:type="dxa"/>
            <w:tcBorders>
              <w:bottom w:val="single" w:sz="24" w:space="0" w:color="000000" w:themeColor="text1"/>
            </w:tcBorders>
            <w:shd w:val="clear" w:color="auto" w:fill="B4C6E7" w:themeFill="accent1" w:themeFillTint="66"/>
            <w:vAlign w:val="center"/>
          </w:tcPr>
          <w:p w14:paraId="16EEA88B" w14:textId="77777777" w:rsidR="008E0E11" w:rsidRPr="008E0E11" w:rsidRDefault="008E0E11" w:rsidP="00673D89">
            <w:pPr>
              <w:pStyle w:val="a0"/>
              <w:adjustRightInd w:val="0"/>
              <w:snapToGrid w:val="0"/>
            </w:pPr>
            <w:r>
              <w:rPr>
                <w:b/>
              </w:rPr>
              <w:t>DIAFRAGMA</w:t>
            </w:r>
          </w:p>
        </w:tc>
        <w:tc>
          <w:tcPr>
            <w:tcW w:w="634" w:type="dxa"/>
            <w:tcBorders>
              <w:bottom w:val="single" w:sz="24" w:space="0" w:color="000000" w:themeColor="text1"/>
            </w:tcBorders>
            <w:shd w:val="clear" w:color="auto" w:fill="B4C6E7" w:themeFill="accent1" w:themeFillTint="66"/>
            <w:vAlign w:val="center"/>
          </w:tcPr>
          <w:p w14:paraId="5CC4A8FF"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7D980272" wp14:editId="4BA2B8EA">
                  <wp:extent cx="402590" cy="420370"/>
                  <wp:effectExtent l="0" t="0" r="0" b="0"/>
                  <wp:docPr id="2106204802"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9"/>
                          <a:stretch/>
                        </pic:blipFill>
                        <pic:spPr>
                          <a:xfrm>
                            <a:off x="0" y="0"/>
                            <a:ext cx="402590" cy="420370"/>
                          </a:xfrm>
                          <a:prstGeom prst="rect">
                            <a:avLst/>
                          </a:prstGeom>
                        </pic:spPr>
                      </pic:pic>
                    </a:graphicData>
                  </a:graphic>
                </wp:inline>
              </w:drawing>
            </w:r>
          </w:p>
        </w:tc>
        <w:tc>
          <w:tcPr>
            <w:tcW w:w="1526" w:type="dxa"/>
            <w:tcBorders>
              <w:bottom w:val="single" w:sz="24" w:space="0" w:color="000000" w:themeColor="text1"/>
            </w:tcBorders>
            <w:shd w:val="clear" w:color="auto" w:fill="B4C6E7" w:themeFill="accent1" w:themeFillTint="66"/>
            <w:vAlign w:val="center"/>
          </w:tcPr>
          <w:p w14:paraId="7F9429EE" w14:textId="77777777" w:rsidR="008E0E11" w:rsidRPr="008E0E11" w:rsidRDefault="008E0E11" w:rsidP="00673D89">
            <w:pPr>
              <w:pStyle w:val="a0"/>
              <w:adjustRightInd w:val="0"/>
              <w:snapToGrid w:val="0"/>
            </w:pPr>
            <w:r>
              <w:t>12 de 100</w:t>
            </w:r>
          </w:p>
        </w:tc>
        <w:tc>
          <w:tcPr>
            <w:tcW w:w="1344" w:type="dxa"/>
            <w:tcBorders>
              <w:bottom w:val="single" w:sz="24" w:space="0" w:color="000000" w:themeColor="text1"/>
            </w:tcBorders>
            <w:shd w:val="clear" w:color="auto" w:fill="B4C6E7" w:themeFill="accent1" w:themeFillTint="66"/>
            <w:vAlign w:val="center"/>
          </w:tcPr>
          <w:p w14:paraId="721993DB" w14:textId="77777777" w:rsidR="008E0E11" w:rsidRPr="0041727C" w:rsidRDefault="008E0E11" w:rsidP="00673D89">
            <w:pPr>
              <w:pStyle w:val="a0"/>
              <w:adjustRightInd w:val="0"/>
              <w:snapToGrid w:val="0"/>
              <w:rPr>
                <w:lang w:val="es-ES"/>
              </w:rPr>
            </w:pPr>
            <w:r w:rsidRPr="0041727C">
              <w:rPr>
                <w:lang w:val="es-ES"/>
              </w:rPr>
              <w:t>Se pone en la vagina con espermicida</w:t>
            </w:r>
          </w:p>
        </w:tc>
        <w:tc>
          <w:tcPr>
            <w:tcW w:w="1272" w:type="dxa"/>
            <w:tcBorders>
              <w:bottom w:val="single" w:sz="24" w:space="0" w:color="000000" w:themeColor="text1"/>
            </w:tcBorders>
            <w:shd w:val="clear" w:color="auto" w:fill="B4C6E7" w:themeFill="accent1" w:themeFillTint="66"/>
            <w:vAlign w:val="center"/>
          </w:tcPr>
          <w:p w14:paraId="5A4A3743" w14:textId="77777777" w:rsidR="008E0E11" w:rsidRPr="0041727C" w:rsidRDefault="008E0E11" w:rsidP="00673D89">
            <w:pPr>
              <w:pStyle w:val="a0"/>
              <w:adjustRightInd w:val="0"/>
              <w:snapToGrid w:val="0"/>
              <w:rPr>
                <w:lang w:val="es-ES"/>
              </w:rPr>
            </w:pPr>
            <w:r w:rsidRPr="0041727C">
              <w:rPr>
                <w:lang w:val="es-ES"/>
              </w:rPr>
              <w:t>Cada vez que se tienen relaciones sexuales</w:t>
            </w:r>
          </w:p>
        </w:tc>
        <w:tc>
          <w:tcPr>
            <w:tcW w:w="1607" w:type="dxa"/>
            <w:tcBorders>
              <w:bottom w:val="single" w:sz="24" w:space="0" w:color="000000" w:themeColor="text1"/>
            </w:tcBorders>
            <w:shd w:val="clear" w:color="auto" w:fill="B4C6E7" w:themeFill="accent1" w:themeFillTint="66"/>
            <w:vAlign w:val="center"/>
          </w:tcPr>
          <w:p w14:paraId="6C36E52C" w14:textId="77777777" w:rsidR="008E0E11" w:rsidRPr="008E0E11" w:rsidRDefault="008E0E11" w:rsidP="00673D89">
            <w:pPr>
              <w:pStyle w:val="a0"/>
              <w:adjustRightInd w:val="0"/>
              <w:snapToGrid w:val="0"/>
            </w:pPr>
            <w:r>
              <w:t>Sin efectos secundarios menstruales</w:t>
            </w:r>
          </w:p>
        </w:tc>
        <w:tc>
          <w:tcPr>
            <w:tcW w:w="1374" w:type="dxa"/>
            <w:tcBorders>
              <w:bottom w:val="single" w:sz="24" w:space="0" w:color="000000" w:themeColor="text1"/>
            </w:tcBorders>
            <w:shd w:val="clear" w:color="auto" w:fill="B4C6E7" w:themeFill="accent1" w:themeFillTint="66"/>
            <w:vAlign w:val="center"/>
          </w:tcPr>
          <w:p w14:paraId="1102AF0A" w14:textId="77777777" w:rsidR="008E0E11" w:rsidRPr="0041727C" w:rsidRDefault="008E0E11" w:rsidP="00673D89">
            <w:pPr>
              <w:pStyle w:val="a0"/>
              <w:adjustRightInd w:val="0"/>
              <w:snapToGrid w:val="0"/>
              <w:rPr>
                <w:lang w:val="es-ES"/>
              </w:rPr>
            </w:pPr>
            <w:r w:rsidRPr="0041727C">
              <w:rPr>
                <w:lang w:val="es-ES"/>
              </w:rPr>
              <w:t>Reacción alérgica, irritación</w:t>
            </w:r>
          </w:p>
        </w:tc>
        <w:tc>
          <w:tcPr>
            <w:tcW w:w="1588" w:type="dxa"/>
            <w:tcBorders>
              <w:bottom w:val="single" w:sz="24" w:space="0" w:color="000000" w:themeColor="text1"/>
            </w:tcBorders>
            <w:shd w:val="clear" w:color="auto" w:fill="B4C6E7" w:themeFill="accent1" w:themeFillTint="66"/>
            <w:vAlign w:val="center"/>
          </w:tcPr>
          <w:p w14:paraId="2F01D565" w14:textId="77777777" w:rsidR="008E0E11" w:rsidRPr="008E0E11" w:rsidRDefault="008E0E11" w:rsidP="00673D89">
            <w:pPr>
              <w:pStyle w:val="a0"/>
              <w:adjustRightInd w:val="0"/>
              <w:snapToGrid w:val="0"/>
            </w:pPr>
            <w:r>
              <w:t>Sin hormonas</w:t>
            </w:r>
          </w:p>
        </w:tc>
      </w:tr>
      <w:tr w:rsidR="008E0E11" w:rsidRPr="00511893" w14:paraId="747A81EF" w14:textId="77777777" w:rsidTr="00925079">
        <w:trPr>
          <w:jc w:val="center"/>
        </w:trPr>
        <w:tc>
          <w:tcPr>
            <w:tcW w:w="413" w:type="dxa"/>
            <w:vMerge w:val="restart"/>
            <w:shd w:val="clear" w:color="auto" w:fill="FFFFFF"/>
            <w:textDirection w:val="btLr"/>
            <w:vAlign w:val="center"/>
          </w:tcPr>
          <w:p w14:paraId="487C268E" w14:textId="77777777" w:rsidR="008E0E11" w:rsidRPr="008E0E11" w:rsidRDefault="008E0E11" w:rsidP="0070392F">
            <w:pPr>
              <w:pStyle w:val="a0"/>
              <w:pageBreakBefore/>
              <w:tabs>
                <w:tab w:val="left" w:leader="hyphen" w:pos="1267"/>
                <w:tab w:val="left" w:leader="hyphen" w:pos="4334"/>
              </w:tabs>
              <w:adjustRightInd w:val="0"/>
              <w:snapToGrid w:val="0"/>
            </w:pPr>
            <w:r>
              <w:rPr>
                <w:b/>
              </w:rPr>
              <w:lastRenderedPageBreak/>
              <w:t xml:space="preserve"> MENOS </w:t>
            </w:r>
            <w:r w:rsidRPr="008E0E11">
              <w:t>EFICACES</w:t>
            </w:r>
          </w:p>
        </w:tc>
        <w:tc>
          <w:tcPr>
            <w:tcW w:w="1531" w:type="dxa"/>
            <w:tcBorders>
              <w:top w:val="single" w:sz="24" w:space="0" w:color="000000" w:themeColor="text1"/>
            </w:tcBorders>
            <w:shd w:val="clear" w:color="auto" w:fill="D9E2F3" w:themeFill="accent1" w:themeFillTint="33"/>
            <w:vAlign w:val="center"/>
          </w:tcPr>
          <w:p w14:paraId="5DDFE396" w14:textId="77777777" w:rsidR="008E0E11" w:rsidRPr="008E0E11" w:rsidRDefault="008E0E11" w:rsidP="0070392F">
            <w:pPr>
              <w:pStyle w:val="a0"/>
              <w:keepNext/>
              <w:keepLines/>
              <w:pageBreakBefore/>
              <w:adjustRightInd w:val="0"/>
              <w:snapToGrid w:val="0"/>
            </w:pPr>
            <w:r>
              <w:rPr>
                <w:b/>
              </w:rPr>
              <w:t>CONDÓN MASCULINO</w:t>
            </w:r>
          </w:p>
        </w:tc>
        <w:tc>
          <w:tcPr>
            <w:tcW w:w="634" w:type="dxa"/>
            <w:tcBorders>
              <w:top w:val="single" w:sz="24" w:space="0" w:color="000000" w:themeColor="text1"/>
            </w:tcBorders>
            <w:shd w:val="clear" w:color="auto" w:fill="D9E2F3" w:themeFill="accent1" w:themeFillTint="33"/>
            <w:vAlign w:val="center"/>
          </w:tcPr>
          <w:p w14:paraId="712ACEB3" w14:textId="77777777" w:rsidR="008E0E11" w:rsidRPr="008E0E11" w:rsidRDefault="008E0E11" w:rsidP="0070392F">
            <w:pPr>
              <w:keepNext/>
              <w:keepLines/>
              <w:pageBreakBefore/>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3C9CB942" wp14:editId="637BE10E">
                  <wp:extent cx="402590" cy="426720"/>
                  <wp:effectExtent l="0" t="0" r="0" b="0"/>
                  <wp:docPr id="2106204803"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0"/>
                          <a:stretch/>
                        </pic:blipFill>
                        <pic:spPr>
                          <a:xfrm>
                            <a:off x="0" y="0"/>
                            <a:ext cx="402590" cy="426720"/>
                          </a:xfrm>
                          <a:prstGeom prst="rect">
                            <a:avLst/>
                          </a:prstGeom>
                        </pic:spPr>
                      </pic:pic>
                    </a:graphicData>
                  </a:graphic>
                </wp:inline>
              </w:drawing>
            </w:r>
          </w:p>
        </w:tc>
        <w:tc>
          <w:tcPr>
            <w:tcW w:w="1526" w:type="dxa"/>
            <w:tcBorders>
              <w:top w:val="single" w:sz="24" w:space="0" w:color="000000" w:themeColor="text1"/>
            </w:tcBorders>
            <w:shd w:val="clear" w:color="auto" w:fill="D9E2F3" w:themeFill="accent1" w:themeFillTint="33"/>
            <w:vAlign w:val="center"/>
          </w:tcPr>
          <w:p w14:paraId="1248A7BC" w14:textId="77777777" w:rsidR="008E0E11" w:rsidRPr="008E0E11" w:rsidRDefault="008E0E11" w:rsidP="0070392F">
            <w:pPr>
              <w:pStyle w:val="a0"/>
              <w:keepNext/>
              <w:keepLines/>
              <w:pageBreakBefore/>
              <w:adjustRightInd w:val="0"/>
              <w:snapToGrid w:val="0"/>
            </w:pPr>
            <w:r>
              <w:t>13 de 100</w:t>
            </w:r>
          </w:p>
        </w:tc>
        <w:tc>
          <w:tcPr>
            <w:tcW w:w="1344" w:type="dxa"/>
            <w:tcBorders>
              <w:top w:val="single" w:sz="24" w:space="0" w:color="000000" w:themeColor="text1"/>
            </w:tcBorders>
            <w:shd w:val="clear" w:color="auto" w:fill="D9E2F3" w:themeFill="accent1" w:themeFillTint="33"/>
            <w:vAlign w:val="center"/>
          </w:tcPr>
          <w:p w14:paraId="085790C5" w14:textId="77777777" w:rsidR="008E0E11" w:rsidRPr="0041727C" w:rsidRDefault="008E0E11" w:rsidP="0070392F">
            <w:pPr>
              <w:pStyle w:val="a0"/>
              <w:keepNext/>
              <w:keepLines/>
              <w:pageBreakBefore/>
              <w:adjustRightInd w:val="0"/>
              <w:snapToGrid w:val="0"/>
              <w:rPr>
                <w:lang w:val="es-ES"/>
              </w:rPr>
            </w:pPr>
            <w:r w:rsidRPr="0041727C">
              <w:rPr>
                <w:lang w:val="es-ES"/>
              </w:rPr>
              <w:t>Se pone sobre el pene</w:t>
            </w:r>
          </w:p>
        </w:tc>
        <w:tc>
          <w:tcPr>
            <w:tcW w:w="1272" w:type="dxa"/>
            <w:vMerge w:val="restart"/>
            <w:tcBorders>
              <w:top w:val="single" w:sz="24" w:space="0" w:color="000000" w:themeColor="text1"/>
            </w:tcBorders>
            <w:shd w:val="clear" w:color="auto" w:fill="D9E2F3" w:themeFill="accent1" w:themeFillTint="33"/>
            <w:vAlign w:val="center"/>
          </w:tcPr>
          <w:p w14:paraId="22599542" w14:textId="649ED8E3" w:rsidR="008E0E11" w:rsidRPr="0041727C" w:rsidRDefault="008E0E11" w:rsidP="0070392F">
            <w:pPr>
              <w:pStyle w:val="a0"/>
              <w:keepNext/>
              <w:keepLines/>
              <w:pageBreakBefore/>
              <w:adjustRightInd w:val="0"/>
              <w:snapToGrid w:val="0"/>
              <w:rPr>
                <w:lang w:val="es-ES"/>
              </w:rPr>
            </w:pPr>
            <w:r w:rsidRPr="0041727C">
              <w:rPr>
                <w:lang w:val="es-ES"/>
              </w:rPr>
              <w:t xml:space="preserve">Cada vez que </w:t>
            </w:r>
            <w:r w:rsidR="00925079">
              <w:rPr>
                <w:lang w:val="es-ES"/>
              </w:rPr>
              <w:br/>
            </w:r>
            <w:r w:rsidRPr="0041727C">
              <w:rPr>
                <w:lang w:val="es-ES"/>
              </w:rPr>
              <w:t>se tienen relaciones sexuales</w:t>
            </w:r>
          </w:p>
        </w:tc>
        <w:tc>
          <w:tcPr>
            <w:tcW w:w="1607" w:type="dxa"/>
            <w:vMerge w:val="restart"/>
            <w:tcBorders>
              <w:top w:val="single" w:sz="24" w:space="0" w:color="000000" w:themeColor="text1"/>
            </w:tcBorders>
            <w:shd w:val="clear" w:color="auto" w:fill="D9E2F3" w:themeFill="accent1" w:themeFillTint="33"/>
            <w:vAlign w:val="center"/>
          </w:tcPr>
          <w:p w14:paraId="61BFC796" w14:textId="7FF427D2" w:rsidR="008E0E11" w:rsidRPr="0070392F" w:rsidRDefault="0070392F" w:rsidP="0070392F">
            <w:pPr>
              <w:keepNext/>
              <w:keepLines/>
              <w:pageBreakBefore/>
              <w:adjustRightInd w:val="0"/>
              <w:snapToGrid w:val="0"/>
              <w:spacing w:after="0" w:line="240" w:lineRule="auto"/>
              <w:jc w:val="center"/>
              <w:rPr>
                <w:rFonts w:ascii="Arial" w:hAnsi="Arial" w:cs="Arial"/>
                <w:sz w:val="16"/>
                <w:szCs w:val="16"/>
              </w:rPr>
            </w:pPr>
            <w:r>
              <w:rPr>
                <w:rFonts w:ascii="Arial" w:hAnsi="Arial"/>
                <w:sz w:val="16"/>
              </w:rPr>
              <w:t>Sin efectos secundarios menstruales</w:t>
            </w:r>
          </w:p>
        </w:tc>
        <w:tc>
          <w:tcPr>
            <w:tcW w:w="1374" w:type="dxa"/>
            <w:tcBorders>
              <w:top w:val="single" w:sz="24" w:space="0" w:color="000000" w:themeColor="text1"/>
            </w:tcBorders>
            <w:shd w:val="clear" w:color="auto" w:fill="D9E2F3" w:themeFill="accent1" w:themeFillTint="33"/>
            <w:vAlign w:val="center"/>
          </w:tcPr>
          <w:p w14:paraId="1558B1B1" w14:textId="77777777" w:rsidR="008E0E11" w:rsidRPr="0041727C" w:rsidRDefault="008E0E11" w:rsidP="0070392F">
            <w:pPr>
              <w:pStyle w:val="a0"/>
              <w:keepNext/>
              <w:keepLines/>
              <w:pageBreakBefore/>
              <w:adjustRightInd w:val="0"/>
              <w:snapToGrid w:val="0"/>
              <w:rPr>
                <w:lang w:val="es-ES"/>
              </w:rPr>
            </w:pPr>
            <w:r w:rsidRPr="0041727C">
              <w:rPr>
                <w:lang w:val="es-ES"/>
              </w:rPr>
              <w:t>Reacción alérgica, irritación</w:t>
            </w:r>
          </w:p>
        </w:tc>
        <w:tc>
          <w:tcPr>
            <w:tcW w:w="1588" w:type="dxa"/>
            <w:tcBorders>
              <w:top w:val="single" w:sz="24" w:space="0" w:color="000000" w:themeColor="text1"/>
            </w:tcBorders>
            <w:shd w:val="clear" w:color="auto" w:fill="D9E2F3" w:themeFill="accent1" w:themeFillTint="33"/>
            <w:vAlign w:val="center"/>
          </w:tcPr>
          <w:p w14:paraId="06A591DF" w14:textId="77777777" w:rsidR="008E0E11" w:rsidRPr="0041727C" w:rsidRDefault="008E0E11" w:rsidP="0070392F">
            <w:pPr>
              <w:pStyle w:val="a0"/>
              <w:keepNext/>
              <w:keepLines/>
              <w:pageBreakBefore/>
              <w:adjustRightInd w:val="0"/>
              <w:snapToGrid w:val="0"/>
              <w:rPr>
                <w:lang w:val="es-ES"/>
              </w:rPr>
            </w:pPr>
            <w:r w:rsidRPr="0041727C">
              <w:rPr>
                <w:lang w:val="es-ES"/>
              </w:rPr>
              <w:t>Sin hormonas</w:t>
            </w:r>
          </w:p>
          <w:p w14:paraId="18D9BED4" w14:textId="77777777" w:rsidR="008E0E11" w:rsidRPr="0041727C" w:rsidRDefault="008E0E11" w:rsidP="0070392F">
            <w:pPr>
              <w:pStyle w:val="a0"/>
              <w:keepNext/>
              <w:keepLines/>
              <w:pageBreakBefore/>
              <w:adjustRightInd w:val="0"/>
              <w:snapToGrid w:val="0"/>
              <w:rPr>
                <w:lang w:val="es-ES"/>
              </w:rPr>
            </w:pPr>
            <w:r w:rsidRPr="0041727C">
              <w:rPr>
                <w:lang w:val="es-ES"/>
              </w:rPr>
              <w:t>Sin receta médica</w:t>
            </w:r>
          </w:p>
        </w:tc>
      </w:tr>
      <w:tr w:rsidR="008E0E11" w:rsidRPr="00511893" w14:paraId="20FCC4CD" w14:textId="77777777" w:rsidTr="00925079">
        <w:trPr>
          <w:jc w:val="center"/>
        </w:trPr>
        <w:tc>
          <w:tcPr>
            <w:tcW w:w="413" w:type="dxa"/>
            <w:vMerge/>
            <w:shd w:val="clear" w:color="auto" w:fill="FFFFFF"/>
            <w:textDirection w:val="btLr"/>
            <w:vAlign w:val="center"/>
          </w:tcPr>
          <w:p w14:paraId="1AD7B380"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31" w:type="dxa"/>
            <w:shd w:val="clear" w:color="auto" w:fill="D9E2F3" w:themeFill="accent1" w:themeFillTint="33"/>
            <w:vAlign w:val="center"/>
          </w:tcPr>
          <w:p w14:paraId="600DEAC6" w14:textId="77777777" w:rsidR="008E0E11" w:rsidRPr="008E0E11" w:rsidRDefault="008E0E11" w:rsidP="0070392F">
            <w:pPr>
              <w:pStyle w:val="a0"/>
              <w:keepNext/>
              <w:keepLines/>
              <w:adjustRightInd w:val="0"/>
              <w:snapToGrid w:val="0"/>
            </w:pPr>
            <w:r>
              <w:rPr>
                <w:b/>
              </w:rPr>
              <w:t>COITO INTERRUMPIDO</w:t>
            </w:r>
          </w:p>
        </w:tc>
        <w:tc>
          <w:tcPr>
            <w:tcW w:w="634" w:type="dxa"/>
            <w:shd w:val="clear" w:color="auto" w:fill="D9E2F3" w:themeFill="accent1" w:themeFillTint="33"/>
            <w:vAlign w:val="center"/>
          </w:tcPr>
          <w:p w14:paraId="10F48D64" w14:textId="77777777" w:rsidR="008E0E11" w:rsidRPr="008E0E11" w:rsidRDefault="008E0E11" w:rsidP="0070392F">
            <w:pPr>
              <w:keepNext/>
              <w:keepLines/>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2275CC40" wp14:editId="1C2977E3">
                  <wp:extent cx="402590" cy="445135"/>
                  <wp:effectExtent l="0" t="0" r="0" b="0"/>
                  <wp:docPr id="2106204804"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1"/>
                          <a:stretch/>
                        </pic:blipFill>
                        <pic:spPr>
                          <a:xfrm>
                            <a:off x="0" y="0"/>
                            <a:ext cx="402590" cy="445135"/>
                          </a:xfrm>
                          <a:prstGeom prst="rect">
                            <a:avLst/>
                          </a:prstGeom>
                        </pic:spPr>
                      </pic:pic>
                    </a:graphicData>
                  </a:graphic>
                </wp:inline>
              </w:drawing>
            </w:r>
          </w:p>
        </w:tc>
        <w:tc>
          <w:tcPr>
            <w:tcW w:w="1526" w:type="dxa"/>
            <w:shd w:val="clear" w:color="auto" w:fill="D9E2F3" w:themeFill="accent1" w:themeFillTint="33"/>
            <w:vAlign w:val="center"/>
          </w:tcPr>
          <w:p w14:paraId="10E0F88B" w14:textId="77777777" w:rsidR="008E0E11" w:rsidRPr="008E0E11" w:rsidRDefault="008E0E11" w:rsidP="0070392F">
            <w:pPr>
              <w:pStyle w:val="a0"/>
              <w:keepNext/>
              <w:keepLines/>
              <w:adjustRightInd w:val="0"/>
              <w:snapToGrid w:val="0"/>
            </w:pPr>
            <w:r>
              <w:t>20 de 100</w:t>
            </w:r>
          </w:p>
        </w:tc>
        <w:tc>
          <w:tcPr>
            <w:tcW w:w="1344" w:type="dxa"/>
            <w:shd w:val="clear" w:color="auto" w:fill="D9E2F3" w:themeFill="accent1" w:themeFillTint="33"/>
            <w:vAlign w:val="center"/>
          </w:tcPr>
          <w:p w14:paraId="21AB9D5A" w14:textId="77777777" w:rsidR="008E0E11" w:rsidRPr="0041727C" w:rsidRDefault="008E0E11" w:rsidP="0070392F">
            <w:pPr>
              <w:pStyle w:val="a0"/>
              <w:keepNext/>
              <w:keepLines/>
              <w:adjustRightInd w:val="0"/>
              <w:snapToGrid w:val="0"/>
              <w:rPr>
                <w:lang w:val="es-ES"/>
              </w:rPr>
            </w:pPr>
            <w:r w:rsidRPr="0041727C">
              <w:rPr>
                <w:lang w:val="es-ES"/>
              </w:rPr>
              <w:t>Se saca el pene de la vagina antes de la eyaculación</w:t>
            </w:r>
          </w:p>
        </w:tc>
        <w:tc>
          <w:tcPr>
            <w:tcW w:w="1272" w:type="dxa"/>
            <w:vMerge/>
            <w:shd w:val="clear" w:color="auto" w:fill="D9E2F3" w:themeFill="accent1" w:themeFillTint="33"/>
            <w:vAlign w:val="center"/>
          </w:tcPr>
          <w:p w14:paraId="4FC049A8" w14:textId="77777777" w:rsidR="008E0E11" w:rsidRPr="0041727C" w:rsidRDefault="008E0E11" w:rsidP="0070392F">
            <w:pPr>
              <w:keepNext/>
              <w:keepLines/>
              <w:adjustRightInd w:val="0"/>
              <w:snapToGrid w:val="0"/>
              <w:spacing w:after="0" w:line="240" w:lineRule="auto"/>
              <w:jc w:val="center"/>
              <w:rPr>
                <w:rFonts w:ascii="Arial" w:hAnsi="Arial" w:cs="Arial"/>
                <w:lang w:val="es-ES"/>
              </w:rPr>
            </w:pPr>
          </w:p>
        </w:tc>
        <w:tc>
          <w:tcPr>
            <w:tcW w:w="1607" w:type="dxa"/>
            <w:vMerge/>
            <w:shd w:val="clear" w:color="auto" w:fill="D9E2F3" w:themeFill="accent1" w:themeFillTint="33"/>
            <w:vAlign w:val="center"/>
          </w:tcPr>
          <w:p w14:paraId="1ED68235" w14:textId="77777777" w:rsidR="008E0E11" w:rsidRPr="0041727C" w:rsidRDefault="008E0E11" w:rsidP="0070392F">
            <w:pPr>
              <w:keepNext/>
              <w:keepLines/>
              <w:adjustRightInd w:val="0"/>
              <w:snapToGrid w:val="0"/>
              <w:spacing w:after="0" w:line="240" w:lineRule="auto"/>
              <w:jc w:val="center"/>
              <w:rPr>
                <w:rFonts w:ascii="Arial" w:hAnsi="Arial" w:cs="Arial"/>
                <w:lang w:val="es-ES"/>
              </w:rPr>
            </w:pPr>
          </w:p>
        </w:tc>
        <w:tc>
          <w:tcPr>
            <w:tcW w:w="1374" w:type="dxa"/>
            <w:shd w:val="clear" w:color="auto" w:fill="D9E2F3" w:themeFill="accent1" w:themeFillTint="33"/>
            <w:vAlign w:val="center"/>
          </w:tcPr>
          <w:p w14:paraId="264DEC5E" w14:textId="77777777" w:rsidR="008E0E11" w:rsidRPr="008E0E11" w:rsidRDefault="008E0E11" w:rsidP="0070392F">
            <w:pPr>
              <w:pStyle w:val="a0"/>
              <w:keepNext/>
              <w:keepLines/>
              <w:adjustRightInd w:val="0"/>
              <w:snapToGrid w:val="0"/>
            </w:pPr>
            <w:r>
              <w:t>Sin efectos secundarios</w:t>
            </w:r>
          </w:p>
        </w:tc>
        <w:tc>
          <w:tcPr>
            <w:tcW w:w="1588" w:type="dxa"/>
            <w:shd w:val="clear" w:color="auto" w:fill="D9E2F3" w:themeFill="accent1" w:themeFillTint="33"/>
            <w:vAlign w:val="center"/>
          </w:tcPr>
          <w:p w14:paraId="1671A612" w14:textId="3CF379D2" w:rsidR="008E0E11" w:rsidRPr="0041727C" w:rsidRDefault="008E0E11" w:rsidP="0070392F">
            <w:pPr>
              <w:pStyle w:val="a0"/>
              <w:keepNext/>
              <w:keepLines/>
              <w:adjustRightInd w:val="0"/>
              <w:snapToGrid w:val="0"/>
              <w:rPr>
                <w:lang w:val="es-ES"/>
              </w:rPr>
            </w:pPr>
            <w:r w:rsidRPr="0041727C">
              <w:rPr>
                <w:lang w:val="es-ES"/>
              </w:rPr>
              <w:t xml:space="preserve">Sin hormonas </w:t>
            </w:r>
            <w:r w:rsidR="00925079">
              <w:rPr>
                <w:lang w:val="es-ES"/>
              </w:rPr>
              <w:br/>
            </w:r>
            <w:r w:rsidRPr="0041727C">
              <w:rPr>
                <w:lang w:val="es-ES"/>
              </w:rPr>
              <w:t>Nada que comprar</w:t>
            </w:r>
          </w:p>
        </w:tc>
      </w:tr>
      <w:tr w:rsidR="008E0E11" w:rsidRPr="00511893" w14:paraId="3EC40AFF" w14:textId="77777777" w:rsidTr="00925079">
        <w:trPr>
          <w:jc w:val="center"/>
        </w:trPr>
        <w:tc>
          <w:tcPr>
            <w:tcW w:w="413" w:type="dxa"/>
            <w:vMerge/>
            <w:shd w:val="clear" w:color="auto" w:fill="FFFFFF"/>
            <w:textDirection w:val="btLr"/>
            <w:vAlign w:val="center"/>
          </w:tcPr>
          <w:p w14:paraId="1C16B229"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31" w:type="dxa"/>
            <w:shd w:val="clear" w:color="auto" w:fill="D9E2F3" w:themeFill="accent1" w:themeFillTint="33"/>
            <w:vAlign w:val="center"/>
          </w:tcPr>
          <w:p w14:paraId="2DBD7F86" w14:textId="77777777" w:rsidR="008E0E11" w:rsidRPr="008E0E11" w:rsidRDefault="008E0E11" w:rsidP="00673D89">
            <w:pPr>
              <w:pStyle w:val="a0"/>
              <w:adjustRightInd w:val="0"/>
              <w:snapToGrid w:val="0"/>
            </w:pPr>
            <w:r>
              <w:rPr>
                <w:b/>
              </w:rPr>
              <w:t>CONDÓN FEMENINO</w:t>
            </w:r>
          </w:p>
        </w:tc>
        <w:tc>
          <w:tcPr>
            <w:tcW w:w="634" w:type="dxa"/>
            <w:shd w:val="clear" w:color="auto" w:fill="D9E2F3" w:themeFill="accent1" w:themeFillTint="33"/>
            <w:vAlign w:val="center"/>
          </w:tcPr>
          <w:p w14:paraId="59D20D19"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7DE901A0" wp14:editId="6EF03FDF">
                  <wp:extent cx="402590" cy="445135"/>
                  <wp:effectExtent l="0" t="0" r="0" b="0"/>
                  <wp:docPr id="2106204805"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2"/>
                          <a:stretch/>
                        </pic:blipFill>
                        <pic:spPr>
                          <a:xfrm>
                            <a:off x="0" y="0"/>
                            <a:ext cx="402590" cy="445135"/>
                          </a:xfrm>
                          <a:prstGeom prst="rect">
                            <a:avLst/>
                          </a:prstGeom>
                        </pic:spPr>
                      </pic:pic>
                    </a:graphicData>
                  </a:graphic>
                </wp:inline>
              </w:drawing>
            </w:r>
          </w:p>
        </w:tc>
        <w:tc>
          <w:tcPr>
            <w:tcW w:w="1526" w:type="dxa"/>
            <w:shd w:val="clear" w:color="auto" w:fill="D9E2F3" w:themeFill="accent1" w:themeFillTint="33"/>
            <w:vAlign w:val="center"/>
          </w:tcPr>
          <w:p w14:paraId="6A4D549E" w14:textId="77777777" w:rsidR="008E0E11" w:rsidRPr="008E0E11" w:rsidRDefault="008E0E11" w:rsidP="00673D89">
            <w:pPr>
              <w:pStyle w:val="a0"/>
              <w:adjustRightInd w:val="0"/>
              <w:snapToGrid w:val="0"/>
            </w:pPr>
            <w:r>
              <w:t>21 de 100</w:t>
            </w:r>
          </w:p>
        </w:tc>
        <w:tc>
          <w:tcPr>
            <w:tcW w:w="1344" w:type="dxa"/>
            <w:shd w:val="clear" w:color="auto" w:fill="D9E2F3" w:themeFill="accent1" w:themeFillTint="33"/>
            <w:vAlign w:val="center"/>
          </w:tcPr>
          <w:p w14:paraId="33B417C0" w14:textId="77777777" w:rsidR="008E0E11" w:rsidRPr="0041727C" w:rsidRDefault="008E0E11" w:rsidP="00673D89">
            <w:pPr>
              <w:pStyle w:val="a0"/>
              <w:adjustRightInd w:val="0"/>
              <w:snapToGrid w:val="0"/>
              <w:rPr>
                <w:lang w:val="es-ES"/>
              </w:rPr>
            </w:pPr>
            <w:r w:rsidRPr="0041727C">
              <w:rPr>
                <w:lang w:val="es-ES"/>
              </w:rPr>
              <w:t>Se pone dentro de la vagina</w:t>
            </w:r>
          </w:p>
        </w:tc>
        <w:tc>
          <w:tcPr>
            <w:tcW w:w="1272" w:type="dxa"/>
            <w:vMerge/>
            <w:shd w:val="clear" w:color="auto" w:fill="D9E2F3" w:themeFill="accent1" w:themeFillTint="33"/>
            <w:vAlign w:val="center"/>
          </w:tcPr>
          <w:p w14:paraId="1EFFFF3D"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607" w:type="dxa"/>
            <w:vMerge/>
            <w:shd w:val="clear" w:color="auto" w:fill="D9E2F3" w:themeFill="accent1" w:themeFillTint="33"/>
            <w:vAlign w:val="center"/>
          </w:tcPr>
          <w:p w14:paraId="5DEF7C82"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374" w:type="dxa"/>
            <w:vMerge w:val="restart"/>
            <w:shd w:val="clear" w:color="auto" w:fill="D9E2F3" w:themeFill="accent1" w:themeFillTint="33"/>
            <w:vAlign w:val="center"/>
          </w:tcPr>
          <w:p w14:paraId="47886DA7" w14:textId="77777777" w:rsidR="008E0E11" w:rsidRPr="0041727C" w:rsidRDefault="008E0E11" w:rsidP="00673D89">
            <w:pPr>
              <w:pStyle w:val="a0"/>
              <w:adjustRightInd w:val="0"/>
              <w:snapToGrid w:val="0"/>
              <w:rPr>
                <w:lang w:val="es-ES"/>
              </w:rPr>
            </w:pPr>
            <w:r w:rsidRPr="0041727C">
              <w:rPr>
                <w:lang w:val="es-ES"/>
              </w:rPr>
              <w:t>Reacción alérgica, irritación</w:t>
            </w:r>
          </w:p>
        </w:tc>
        <w:tc>
          <w:tcPr>
            <w:tcW w:w="1588" w:type="dxa"/>
            <w:vMerge w:val="restart"/>
            <w:shd w:val="clear" w:color="auto" w:fill="D9E2F3" w:themeFill="accent1" w:themeFillTint="33"/>
            <w:vAlign w:val="center"/>
          </w:tcPr>
          <w:p w14:paraId="57E3851F" w14:textId="77777777" w:rsidR="008E0E11" w:rsidRPr="0041727C" w:rsidRDefault="008E0E11" w:rsidP="00673D89">
            <w:pPr>
              <w:pStyle w:val="a0"/>
              <w:adjustRightInd w:val="0"/>
              <w:snapToGrid w:val="0"/>
              <w:rPr>
                <w:lang w:val="es-ES"/>
              </w:rPr>
            </w:pPr>
            <w:r w:rsidRPr="0041727C">
              <w:rPr>
                <w:lang w:val="es-ES"/>
              </w:rPr>
              <w:t>Sin hormonas</w:t>
            </w:r>
          </w:p>
          <w:p w14:paraId="4E76CDDA" w14:textId="77777777" w:rsidR="008E0E11" w:rsidRPr="0041727C" w:rsidRDefault="008E0E11" w:rsidP="00673D89">
            <w:pPr>
              <w:pStyle w:val="a0"/>
              <w:adjustRightInd w:val="0"/>
              <w:snapToGrid w:val="0"/>
              <w:rPr>
                <w:lang w:val="es-ES"/>
              </w:rPr>
            </w:pPr>
            <w:r w:rsidRPr="0041727C">
              <w:rPr>
                <w:lang w:val="es-ES"/>
              </w:rPr>
              <w:t>Sin receta médica</w:t>
            </w:r>
          </w:p>
        </w:tc>
      </w:tr>
      <w:tr w:rsidR="008E0E11" w:rsidRPr="00511893" w14:paraId="368DABE7" w14:textId="77777777" w:rsidTr="00925079">
        <w:trPr>
          <w:jc w:val="center"/>
        </w:trPr>
        <w:tc>
          <w:tcPr>
            <w:tcW w:w="413" w:type="dxa"/>
            <w:vMerge/>
            <w:shd w:val="clear" w:color="auto" w:fill="FFFFFF"/>
            <w:textDirection w:val="btLr"/>
            <w:vAlign w:val="center"/>
          </w:tcPr>
          <w:p w14:paraId="01E6BA92"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31" w:type="dxa"/>
            <w:shd w:val="clear" w:color="auto" w:fill="D9E2F3" w:themeFill="accent1" w:themeFillTint="33"/>
            <w:vAlign w:val="center"/>
          </w:tcPr>
          <w:p w14:paraId="0B903607" w14:textId="77777777" w:rsidR="008E0E11" w:rsidRPr="008E0E11" w:rsidRDefault="008E0E11" w:rsidP="00673D89">
            <w:pPr>
              <w:pStyle w:val="a0"/>
              <w:adjustRightInd w:val="0"/>
              <w:snapToGrid w:val="0"/>
            </w:pPr>
            <w:r>
              <w:rPr>
                <w:b/>
              </w:rPr>
              <w:t>ESPONJA</w:t>
            </w:r>
          </w:p>
        </w:tc>
        <w:tc>
          <w:tcPr>
            <w:tcW w:w="634" w:type="dxa"/>
            <w:shd w:val="clear" w:color="auto" w:fill="D9E2F3" w:themeFill="accent1" w:themeFillTint="33"/>
            <w:vAlign w:val="center"/>
          </w:tcPr>
          <w:p w14:paraId="36756CDC"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11CF4BD2" wp14:editId="589C69DD">
                  <wp:extent cx="402590" cy="408305"/>
                  <wp:effectExtent l="0" t="0" r="0" b="0"/>
                  <wp:docPr id="2106204806"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3"/>
                          <a:stretch/>
                        </pic:blipFill>
                        <pic:spPr>
                          <a:xfrm>
                            <a:off x="0" y="0"/>
                            <a:ext cx="402590" cy="408305"/>
                          </a:xfrm>
                          <a:prstGeom prst="rect">
                            <a:avLst/>
                          </a:prstGeom>
                        </pic:spPr>
                      </pic:pic>
                    </a:graphicData>
                  </a:graphic>
                </wp:inline>
              </w:drawing>
            </w:r>
          </w:p>
        </w:tc>
        <w:tc>
          <w:tcPr>
            <w:tcW w:w="1526" w:type="dxa"/>
            <w:shd w:val="clear" w:color="auto" w:fill="D9E2F3" w:themeFill="accent1" w:themeFillTint="33"/>
            <w:vAlign w:val="center"/>
          </w:tcPr>
          <w:p w14:paraId="51DDF4E0" w14:textId="77777777" w:rsidR="008E0E11" w:rsidRPr="008E0E11" w:rsidRDefault="008E0E11" w:rsidP="00673D89">
            <w:pPr>
              <w:pStyle w:val="a0"/>
              <w:adjustRightInd w:val="0"/>
              <w:snapToGrid w:val="0"/>
            </w:pPr>
            <w:r>
              <w:t>24 de 100</w:t>
            </w:r>
          </w:p>
        </w:tc>
        <w:tc>
          <w:tcPr>
            <w:tcW w:w="1344" w:type="dxa"/>
            <w:shd w:val="clear" w:color="auto" w:fill="D9E2F3" w:themeFill="accent1" w:themeFillTint="33"/>
            <w:vAlign w:val="center"/>
          </w:tcPr>
          <w:p w14:paraId="4B081270" w14:textId="77777777" w:rsidR="008E0E11" w:rsidRPr="0041727C" w:rsidRDefault="008E0E11" w:rsidP="00673D89">
            <w:pPr>
              <w:pStyle w:val="a0"/>
              <w:adjustRightInd w:val="0"/>
              <w:snapToGrid w:val="0"/>
              <w:rPr>
                <w:lang w:val="es-ES"/>
              </w:rPr>
            </w:pPr>
            <w:r w:rsidRPr="0041727C">
              <w:rPr>
                <w:lang w:val="es-ES"/>
              </w:rPr>
              <w:t>Se pone dentro de la vagina</w:t>
            </w:r>
          </w:p>
        </w:tc>
        <w:tc>
          <w:tcPr>
            <w:tcW w:w="1272" w:type="dxa"/>
            <w:vMerge/>
            <w:shd w:val="clear" w:color="auto" w:fill="D9E2F3" w:themeFill="accent1" w:themeFillTint="33"/>
            <w:vAlign w:val="center"/>
          </w:tcPr>
          <w:p w14:paraId="0FB81D18"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607" w:type="dxa"/>
            <w:vMerge/>
            <w:shd w:val="clear" w:color="auto" w:fill="D9E2F3" w:themeFill="accent1" w:themeFillTint="33"/>
            <w:vAlign w:val="center"/>
          </w:tcPr>
          <w:p w14:paraId="2540E35C"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374" w:type="dxa"/>
            <w:vMerge/>
            <w:shd w:val="clear" w:color="auto" w:fill="D9E2F3" w:themeFill="accent1" w:themeFillTint="33"/>
            <w:vAlign w:val="center"/>
          </w:tcPr>
          <w:p w14:paraId="455EF865"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88" w:type="dxa"/>
            <w:vMerge/>
            <w:shd w:val="clear" w:color="auto" w:fill="D9E2F3" w:themeFill="accent1" w:themeFillTint="33"/>
            <w:vAlign w:val="center"/>
          </w:tcPr>
          <w:p w14:paraId="676C0877" w14:textId="77777777" w:rsidR="008E0E11" w:rsidRPr="0041727C" w:rsidRDefault="008E0E11" w:rsidP="00673D89">
            <w:pPr>
              <w:adjustRightInd w:val="0"/>
              <w:snapToGrid w:val="0"/>
              <w:spacing w:after="0" w:line="240" w:lineRule="auto"/>
              <w:jc w:val="center"/>
              <w:rPr>
                <w:rFonts w:ascii="Arial" w:hAnsi="Arial" w:cs="Arial"/>
                <w:lang w:val="es-ES"/>
              </w:rPr>
            </w:pPr>
          </w:p>
        </w:tc>
      </w:tr>
      <w:tr w:rsidR="008E0E11" w:rsidRPr="00511893" w14:paraId="70C3562A" w14:textId="77777777" w:rsidTr="00925079">
        <w:trPr>
          <w:jc w:val="center"/>
        </w:trPr>
        <w:tc>
          <w:tcPr>
            <w:tcW w:w="413" w:type="dxa"/>
            <w:vMerge/>
            <w:shd w:val="clear" w:color="auto" w:fill="FFFFFF"/>
            <w:textDirection w:val="btLr"/>
            <w:vAlign w:val="center"/>
          </w:tcPr>
          <w:p w14:paraId="74087B41"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31" w:type="dxa"/>
            <w:shd w:val="clear" w:color="auto" w:fill="D9E2F3" w:themeFill="accent1" w:themeFillTint="33"/>
            <w:vAlign w:val="center"/>
          </w:tcPr>
          <w:p w14:paraId="046D719D" w14:textId="77777777" w:rsidR="008E0E11" w:rsidRPr="0041727C" w:rsidRDefault="008E0E11" w:rsidP="00673D89">
            <w:pPr>
              <w:pStyle w:val="a0"/>
              <w:adjustRightInd w:val="0"/>
              <w:snapToGrid w:val="0"/>
              <w:rPr>
                <w:lang w:val="es-ES"/>
              </w:rPr>
            </w:pPr>
            <w:r w:rsidRPr="0041727C">
              <w:rPr>
                <w:b/>
                <w:lang w:val="es-ES"/>
              </w:rPr>
              <w:t>MÉTODOS BASADOS EN EL CONOCIMIENTO DE LA FERTILIDAD</w:t>
            </w:r>
          </w:p>
        </w:tc>
        <w:tc>
          <w:tcPr>
            <w:tcW w:w="634" w:type="dxa"/>
            <w:shd w:val="clear" w:color="auto" w:fill="D9E2F3" w:themeFill="accent1" w:themeFillTint="33"/>
            <w:vAlign w:val="center"/>
          </w:tcPr>
          <w:p w14:paraId="75AC5765"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0396346E" wp14:editId="34661E14">
                  <wp:extent cx="402590" cy="694690"/>
                  <wp:effectExtent l="0" t="0" r="0" b="0"/>
                  <wp:docPr id="2106204807"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4"/>
                          <a:stretch/>
                        </pic:blipFill>
                        <pic:spPr>
                          <a:xfrm>
                            <a:off x="0" y="0"/>
                            <a:ext cx="402590" cy="694690"/>
                          </a:xfrm>
                          <a:prstGeom prst="rect">
                            <a:avLst/>
                          </a:prstGeom>
                        </pic:spPr>
                      </pic:pic>
                    </a:graphicData>
                  </a:graphic>
                </wp:inline>
              </w:drawing>
            </w:r>
          </w:p>
        </w:tc>
        <w:tc>
          <w:tcPr>
            <w:tcW w:w="1526" w:type="dxa"/>
            <w:shd w:val="clear" w:color="auto" w:fill="D9E2F3" w:themeFill="accent1" w:themeFillTint="33"/>
            <w:vAlign w:val="center"/>
          </w:tcPr>
          <w:p w14:paraId="6FA1A2D8" w14:textId="77777777" w:rsidR="008E0E11" w:rsidRPr="008E0E11" w:rsidRDefault="008E0E11" w:rsidP="00673D89">
            <w:pPr>
              <w:pStyle w:val="a0"/>
              <w:adjustRightInd w:val="0"/>
              <w:snapToGrid w:val="0"/>
            </w:pPr>
            <w:r>
              <w:t>24 de 100</w:t>
            </w:r>
          </w:p>
        </w:tc>
        <w:tc>
          <w:tcPr>
            <w:tcW w:w="1344" w:type="dxa"/>
            <w:shd w:val="clear" w:color="auto" w:fill="D9E2F3" w:themeFill="accent1" w:themeFillTint="33"/>
            <w:vAlign w:val="center"/>
          </w:tcPr>
          <w:p w14:paraId="26F11AB4" w14:textId="77777777" w:rsidR="008E0E11" w:rsidRPr="0041727C" w:rsidRDefault="008E0E11" w:rsidP="00673D89">
            <w:pPr>
              <w:pStyle w:val="a0"/>
              <w:adjustRightInd w:val="0"/>
              <w:snapToGrid w:val="0"/>
              <w:rPr>
                <w:lang w:val="es-ES"/>
              </w:rPr>
            </w:pPr>
            <w:r w:rsidRPr="0041727C">
              <w:rPr>
                <w:lang w:val="es-ES"/>
              </w:rPr>
              <w:t>Se controlan los signos de fertilidad y se abstiene o se utilizan preservativos en los días fértiles</w:t>
            </w:r>
          </w:p>
        </w:tc>
        <w:tc>
          <w:tcPr>
            <w:tcW w:w="1272" w:type="dxa"/>
            <w:shd w:val="clear" w:color="auto" w:fill="D9E2F3" w:themeFill="accent1" w:themeFillTint="33"/>
            <w:vAlign w:val="center"/>
          </w:tcPr>
          <w:p w14:paraId="0A9A23F7" w14:textId="77777777" w:rsidR="008E0E11" w:rsidRPr="0041727C" w:rsidRDefault="008E0E11" w:rsidP="00673D89">
            <w:pPr>
              <w:pStyle w:val="a0"/>
              <w:adjustRightInd w:val="0"/>
              <w:snapToGrid w:val="0"/>
              <w:rPr>
                <w:lang w:val="es-ES"/>
              </w:rPr>
            </w:pPr>
            <w:r w:rsidRPr="0041727C">
              <w:rPr>
                <w:lang w:val="es-ES"/>
              </w:rPr>
              <w:t>Todos los días</w:t>
            </w:r>
          </w:p>
        </w:tc>
        <w:tc>
          <w:tcPr>
            <w:tcW w:w="1607" w:type="dxa"/>
            <w:vMerge/>
            <w:shd w:val="clear" w:color="auto" w:fill="D9E2F3" w:themeFill="accent1" w:themeFillTint="33"/>
            <w:vAlign w:val="center"/>
          </w:tcPr>
          <w:p w14:paraId="56627386"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374" w:type="dxa"/>
            <w:shd w:val="clear" w:color="auto" w:fill="D9E2F3" w:themeFill="accent1" w:themeFillTint="33"/>
            <w:vAlign w:val="center"/>
          </w:tcPr>
          <w:p w14:paraId="19F6CFBF" w14:textId="77777777" w:rsidR="008E0E11" w:rsidRPr="008E0E11" w:rsidRDefault="008E0E11" w:rsidP="00673D89">
            <w:pPr>
              <w:pStyle w:val="a0"/>
              <w:adjustRightInd w:val="0"/>
              <w:snapToGrid w:val="0"/>
            </w:pPr>
            <w:r>
              <w:t>Sin efectos secundarios</w:t>
            </w:r>
          </w:p>
        </w:tc>
        <w:tc>
          <w:tcPr>
            <w:tcW w:w="1588" w:type="dxa"/>
            <w:shd w:val="clear" w:color="auto" w:fill="D9E2F3" w:themeFill="accent1" w:themeFillTint="33"/>
            <w:vAlign w:val="center"/>
          </w:tcPr>
          <w:p w14:paraId="2C8C93BA" w14:textId="77777777" w:rsidR="008E0E11" w:rsidRPr="0041727C" w:rsidRDefault="008E0E11" w:rsidP="00673D89">
            <w:pPr>
              <w:pStyle w:val="a0"/>
              <w:adjustRightInd w:val="0"/>
              <w:snapToGrid w:val="0"/>
              <w:rPr>
                <w:lang w:val="es-ES"/>
              </w:rPr>
            </w:pPr>
            <w:r w:rsidRPr="0041727C">
              <w:rPr>
                <w:lang w:val="es-ES"/>
              </w:rPr>
              <w:t>Sin hormonas</w:t>
            </w:r>
          </w:p>
          <w:p w14:paraId="280C0909" w14:textId="77777777" w:rsidR="008E0E11" w:rsidRPr="0041727C" w:rsidRDefault="008E0E11" w:rsidP="00673D89">
            <w:pPr>
              <w:pStyle w:val="a0"/>
              <w:adjustRightInd w:val="0"/>
              <w:snapToGrid w:val="0"/>
              <w:rPr>
                <w:lang w:val="es-ES"/>
              </w:rPr>
            </w:pPr>
            <w:r w:rsidRPr="0041727C">
              <w:rPr>
                <w:lang w:val="es-ES"/>
              </w:rPr>
              <w:t>Mayor conocimiento de los signos de fertilidad</w:t>
            </w:r>
          </w:p>
        </w:tc>
      </w:tr>
      <w:tr w:rsidR="008E0E11" w:rsidRPr="00511893" w14:paraId="0998BC9E" w14:textId="77777777" w:rsidTr="00925079">
        <w:trPr>
          <w:jc w:val="center"/>
        </w:trPr>
        <w:tc>
          <w:tcPr>
            <w:tcW w:w="413" w:type="dxa"/>
            <w:vMerge/>
            <w:shd w:val="clear" w:color="auto" w:fill="FFFFFF"/>
            <w:textDirection w:val="btLr"/>
            <w:vAlign w:val="center"/>
          </w:tcPr>
          <w:p w14:paraId="10CD766E"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531" w:type="dxa"/>
            <w:shd w:val="clear" w:color="auto" w:fill="D9E2F3" w:themeFill="accent1" w:themeFillTint="33"/>
            <w:vAlign w:val="center"/>
          </w:tcPr>
          <w:p w14:paraId="35452677" w14:textId="77777777" w:rsidR="008E0E11" w:rsidRPr="008E0E11" w:rsidRDefault="008E0E11" w:rsidP="00673D89">
            <w:pPr>
              <w:pStyle w:val="a0"/>
              <w:adjustRightInd w:val="0"/>
              <w:snapToGrid w:val="0"/>
            </w:pPr>
            <w:r>
              <w:rPr>
                <w:b/>
              </w:rPr>
              <w:t>ESPERMICIDAS</w:t>
            </w:r>
          </w:p>
        </w:tc>
        <w:tc>
          <w:tcPr>
            <w:tcW w:w="634" w:type="dxa"/>
            <w:shd w:val="clear" w:color="auto" w:fill="D9E2F3" w:themeFill="accent1" w:themeFillTint="33"/>
            <w:vAlign w:val="center"/>
          </w:tcPr>
          <w:p w14:paraId="38E1682A" w14:textId="77777777" w:rsidR="008E0E11" w:rsidRPr="008E0E11" w:rsidRDefault="008E0E11" w:rsidP="00673D89">
            <w:pPr>
              <w:adjustRightInd w:val="0"/>
              <w:snapToGrid w:val="0"/>
              <w:spacing w:after="0" w:line="240" w:lineRule="auto"/>
              <w:jc w:val="center"/>
              <w:rPr>
                <w:rFonts w:ascii="Arial" w:hAnsi="Arial" w:cs="Arial"/>
                <w:sz w:val="2"/>
                <w:szCs w:val="2"/>
              </w:rPr>
            </w:pPr>
            <w:r w:rsidRPr="008E0E11">
              <w:rPr>
                <w:rFonts w:ascii="Arial" w:hAnsi="Arial"/>
                <w:noProof/>
                <w:lang w:eastAsia="zh-CN" w:bidi="te-IN"/>
              </w:rPr>
              <w:drawing>
                <wp:inline distT="0" distB="0" distL="0" distR="0" wp14:anchorId="4C9CAEFF" wp14:editId="31F23C49">
                  <wp:extent cx="402590" cy="408305"/>
                  <wp:effectExtent l="0" t="0" r="0" b="0"/>
                  <wp:docPr id="2106204808"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5"/>
                          <a:stretch/>
                        </pic:blipFill>
                        <pic:spPr>
                          <a:xfrm>
                            <a:off x="0" y="0"/>
                            <a:ext cx="402590" cy="408305"/>
                          </a:xfrm>
                          <a:prstGeom prst="rect">
                            <a:avLst/>
                          </a:prstGeom>
                        </pic:spPr>
                      </pic:pic>
                    </a:graphicData>
                  </a:graphic>
                </wp:inline>
              </w:drawing>
            </w:r>
          </w:p>
        </w:tc>
        <w:tc>
          <w:tcPr>
            <w:tcW w:w="1526" w:type="dxa"/>
            <w:shd w:val="clear" w:color="auto" w:fill="D9E2F3" w:themeFill="accent1" w:themeFillTint="33"/>
            <w:vAlign w:val="center"/>
          </w:tcPr>
          <w:p w14:paraId="3A65F14B" w14:textId="77777777" w:rsidR="008E0E11" w:rsidRPr="008E0E11" w:rsidRDefault="008E0E11" w:rsidP="00673D89">
            <w:pPr>
              <w:pStyle w:val="a0"/>
              <w:adjustRightInd w:val="0"/>
              <w:snapToGrid w:val="0"/>
            </w:pPr>
            <w:r>
              <w:t>28 de 100</w:t>
            </w:r>
          </w:p>
        </w:tc>
        <w:tc>
          <w:tcPr>
            <w:tcW w:w="1344" w:type="dxa"/>
            <w:shd w:val="clear" w:color="auto" w:fill="D9E2F3" w:themeFill="accent1" w:themeFillTint="33"/>
            <w:vAlign w:val="center"/>
          </w:tcPr>
          <w:p w14:paraId="73E6A282" w14:textId="77777777" w:rsidR="008E0E11" w:rsidRPr="0041727C" w:rsidRDefault="008E0E11" w:rsidP="00673D89">
            <w:pPr>
              <w:pStyle w:val="a0"/>
              <w:adjustRightInd w:val="0"/>
              <w:snapToGrid w:val="0"/>
              <w:rPr>
                <w:lang w:val="es-ES"/>
              </w:rPr>
            </w:pPr>
            <w:r w:rsidRPr="0041727C">
              <w:rPr>
                <w:lang w:val="es-ES"/>
              </w:rPr>
              <w:t>Se ponen dentro de la vagina</w:t>
            </w:r>
          </w:p>
        </w:tc>
        <w:tc>
          <w:tcPr>
            <w:tcW w:w="1272" w:type="dxa"/>
            <w:shd w:val="clear" w:color="auto" w:fill="D9E2F3" w:themeFill="accent1" w:themeFillTint="33"/>
            <w:vAlign w:val="center"/>
          </w:tcPr>
          <w:p w14:paraId="71F55461" w14:textId="70CC31C9" w:rsidR="008E0E11" w:rsidRPr="0041727C" w:rsidRDefault="008E0E11" w:rsidP="00673D89">
            <w:pPr>
              <w:pStyle w:val="a0"/>
              <w:adjustRightInd w:val="0"/>
              <w:snapToGrid w:val="0"/>
              <w:rPr>
                <w:lang w:val="es-ES"/>
              </w:rPr>
            </w:pPr>
            <w:r w:rsidRPr="0041727C">
              <w:rPr>
                <w:lang w:val="es-ES"/>
              </w:rPr>
              <w:t xml:space="preserve">Cada vez que </w:t>
            </w:r>
            <w:r w:rsidR="00925079">
              <w:rPr>
                <w:lang w:val="es-ES"/>
              </w:rPr>
              <w:br/>
            </w:r>
            <w:r w:rsidRPr="0041727C">
              <w:rPr>
                <w:lang w:val="es-ES"/>
              </w:rPr>
              <w:t>se tienen relaciones sexuales</w:t>
            </w:r>
          </w:p>
        </w:tc>
        <w:tc>
          <w:tcPr>
            <w:tcW w:w="1607" w:type="dxa"/>
            <w:vMerge/>
            <w:shd w:val="clear" w:color="auto" w:fill="D9E2F3" w:themeFill="accent1" w:themeFillTint="33"/>
            <w:vAlign w:val="center"/>
          </w:tcPr>
          <w:p w14:paraId="6BB2F084"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374" w:type="dxa"/>
            <w:shd w:val="clear" w:color="auto" w:fill="D9E2F3" w:themeFill="accent1" w:themeFillTint="33"/>
            <w:vAlign w:val="center"/>
          </w:tcPr>
          <w:p w14:paraId="4AC1EBB8" w14:textId="77777777" w:rsidR="008E0E11" w:rsidRPr="0041727C" w:rsidRDefault="008E0E11" w:rsidP="00673D89">
            <w:pPr>
              <w:pStyle w:val="a0"/>
              <w:adjustRightInd w:val="0"/>
              <w:snapToGrid w:val="0"/>
              <w:rPr>
                <w:lang w:val="es-ES"/>
              </w:rPr>
            </w:pPr>
            <w:r w:rsidRPr="0041727C">
              <w:rPr>
                <w:lang w:val="es-ES"/>
              </w:rPr>
              <w:t>Reacción alérgica, irritación</w:t>
            </w:r>
          </w:p>
        </w:tc>
        <w:tc>
          <w:tcPr>
            <w:tcW w:w="1588" w:type="dxa"/>
            <w:shd w:val="clear" w:color="auto" w:fill="D9E2F3" w:themeFill="accent1" w:themeFillTint="33"/>
            <w:vAlign w:val="center"/>
          </w:tcPr>
          <w:p w14:paraId="0C7CBDC0" w14:textId="77777777" w:rsidR="008E0E11" w:rsidRPr="0041727C" w:rsidRDefault="008E0E11" w:rsidP="00673D89">
            <w:pPr>
              <w:pStyle w:val="a0"/>
              <w:adjustRightInd w:val="0"/>
              <w:snapToGrid w:val="0"/>
              <w:rPr>
                <w:lang w:val="es-ES"/>
              </w:rPr>
            </w:pPr>
            <w:r w:rsidRPr="0041727C">
              <w:rPr>
                <w:lang w:val="es-ES"/>
              </w:rPr>
              <w:t>Sin hormonas</w:t>
            </w:r>
          </w:p>
          <w:p w14:paraId="2888224D" w14:textId="77777777" w:rsidR="008E0E11" w:rsidRPr="0041727C" w:rsidRDefault="008E0E11" w:rsidP="00673D89">
            <w:pPr>
              <w:pStyle w:val="a0"/>
              <w:adjustRightInd w:val="0"/>
              <w:snapToGrid w:val="0"/>
              <w:rPr>
                <w:lang w:val="es-ES"/>
              </w:rPr>
            </w:pPr>
            <w:r w:rsidRPr="0041727C">
              <w:rPr>
                <w:lang w:val="es-ES"/>
              </w:rPr>
              <w:t>Sin receta médica</w:t>
            </w:r>
          </w:p>
        </w:tc>
      </w:tr>
      <w:tr w:rsidR="008E0E11" w:rsidRPr="00511893" w14:paraId="22587F9C" w14:textId="77777777" w:rsidTr="00961C2E">
        <w:trPr>
          <w:trHeight w:val="122"/>
          <w:jc w:val="center"/>
        </w:trPr>
        <w:tc>
          <w:tcPr>
            <w:tcW w:w="413" w:type="dxa"/>
            <w:vMerge w:val="restart"/>
            <w:shd w:val="clear" w:color="auto" w:fill="FFFFFF"/>
            <w:vAlign w:val="center"/>
          </w:tcPr>
          <w:p w14:paraId="4388A84E" w14:textId="77777777" w:rsidR="008E0E11" w:rsidRPr="0041727C" w:rsidRDefault="008E0E11" w:rsidP="00673D89">
            <w:pPr>
              <w:adjustRightInd w:val="0"/>
              <w:snapToGrid w:val="0"/>
              <w:spacing w:after="0" w:line="240" w:lineRule="auto"/>
              <w:jc w:val="center"/>
              <w:rPr>
                <w:rFonts w:ascii="Arial" w:hAnsi="Arial" w:cs="Arial"/>
                <w:sz w:val="10"/>
                <w:szCs w:val="10"/>
                <w:lang w:val="es-ES"/>
              </w:rPr>
            </w:pPr>
          </w:p>
        </w:tc>
        <w:tc>
          <w:tcPr>
            <w:tcW w:w="10876" w:type="dxa"/>
            <w:gridSpan w:val="8"/>
            <w:vMerge w:val="restart"/>
            <w:shd w:val="clear" w:color="auto" w:fill="FFFFFF"/>
            <w:vAlign w:val="center"/>
          </w:tcPr>
          <w:p w14:paraId="6CAD86EF" w14:textId="77777777" w:rsidR="008E0E11" w:rsidRPr="0041727C" w:rsidRDefault="008E0E11" w:rsidP="00673D89">
            <w:pPr>
              <w:pStyle w:val="a0"/>
              <w:adjustRightInd w:val="0"/>
              <w:snapToGrid w:val="0"/>
              <w:jc w:val="left"/>
              <w:rPr>
                <w:sz w:val="12"/>
                <w:szCs w:val="12"/>
                <w:lang w:val="es-ES"/>
              </w:rPr>
            </w:pPr>
            <w:r w:rsidRPr="0041727C">
              <w:rPr>
                <w:sz w:val="12"/>
                <w:lang w:val="es-ES"/>
              </w:rPr>
              <w:t xml:space="preserve">* El número de mujeres de cada 100 que tienen un embarazo no deseado durante el primer año de uso típico de cada método. Otros métodos anticonceptivos: (1) El método de amenorrea de la lactancia (MELA) es un método anticonceptivo temporal sumamente eficaz; y (2) anticoncepción de emergencia: las píldoras anticonceptivas de emergencia o un DIU de cobre después de una relación sexual sin protección reducen sustancialmente el riesgo de embarazo. Referencia para los índices de eficacia: Trussell J. Contraceptive failure in the United States. (El fracaso de los anticonceptivos en los Estados Unidos) </w:t>
            </w:r>
            <w:r w:rsidRPr="0041727C">
              <w:rPr>
                <w:i/>
                <w:iCs/>
                <w:sz w:val="12"/>
                <w:szCs w:val="12"/>
                <w:lang w:val="es-ES"/>
              </w:rPr>
              <w:t>Contraception</w:t>
            </w:r>
            <w:r w:rsidRPr="0041727C">
              <w:rPr>
                <w:sz w:val="12"/>
                <w:lang w:val="es-ES"/>
              </w:rPr>
              <w:t xml:space="preserve"> 2011; 83: 397-404. Sundaram A. Contraceptive failure in the United States. (El fracaso de los anticonceptivos en los Estados Unidos) </w:t>
            </w:r>
            <w:r w:rsidRPr="0041727C">
              <w:rPr>
                <w:i/>
                <w:sz w:val="12"/>
                <w:lang w:val="es-ES"/>
              </w:rPr>
              <w:t>Perspect Sex Reprod Health</w:t>
            </w:r>
            <w:r w:rsidRPr="0041727C">
              <w:rPr>
                <w:sz w:val="12"/>
                <w:lang w:val="es-ES"/>
              </w:rPr>
              <w:t xml:space="preserve"> 2017; 49:7-16. Otras referencias disponibles en </w:t>
            </w:r>
            <w:hyperlink r:id="rId126" w:history="1">
              <w:r w:rsidRPr="0041727C">
                <w:rPr>
                  <w:sz w:val="12"/>
                  <w:lang w:val="es-ES"/>
                </w:rPr>
                <w:t>www.rhntc.org</w:t>
              </w:r>
            </w:hyperlink>
            <w:r w:rsidRPr="0041727C">
              <w:rPr>
                <w:sz w:val="12"/>
                <w:lang w:val="es-ES"/>
              </w:rPr>
              <w:t>.</w:t>
            </w:r>
          </w:p>
          <w:p w14:paraId="581E6D6B" w14:textId="77777777" w:rsidR="008E0E11" w:rsidRPr="0041727C" w:rsidRDefault="008E0E11" w:rsidP="00673D89">
            <w:pPr>
              <w:pStyle w:val="a0"/>
              <w:adjustRightInd w:val="0"/>
              <w:snapToGrid w:val="0"/>
              <w:jc w:val="left"/>
              <w:rPr>
                <w:sz w:val="12"/>
                <w:szCs w:val="12"/>
                <w:lang w:val="es-ES"/>
              </w:rPr>
            </w:pPr>
            <w:r w:rsidRPr="0041727C">
              <w:rPr>
                <w:sz w:val="12"/>
                <w:lang w:val="es-ES"/>
              </w:rPr>
              <w:t>Esta publicación ha sido financiada por la Oficina de Asuntos de Población (subvenciones FPTPA006030, TPSAH000006) y la Oficina de Salud de la Mujer (subvención ASTWH2000-90-01-00). Las opiniones expresadas no necesariamente reflejan las políticas oficiales del Departamento de Salud y Servicios Humanos; la mención de nombres comerciales, prácticas comerciales u organizaciones no implica el respaldo del Gobierno de los Estados Unidos.</w:t>
            </w:r>
          </w:p>
        </w:tc>
      </w:tr>
      <w:tr w:rsidR="008E0E11" w:rsidRPr="00511893" w14:paraId="4D1020B3" w14:textId="77777777" w:rsidTr="00961C2E">
        <w:trPr>
          <w:trHeight w:val="269"/>
          <w:jc w:val="center"/>
        </w:trPr>
        <w:tc>
          <w:tcPr>
            <w:tcW w:w="413" w:type="dxa"/>
            <w:vMerge/>
            <w:shd w:val="clear" w:color="auto" w:fill="FFFFFF"/>
            <w:vAlign w:val="center"/>
          </w:tcPr>
          <w:p w14:paraId="38244011" w14:textId="77777777" w:rsidR="008E0E11" w:rsidRPr="0041727C" w:rsidRDefault="008E0E11" w:rsidP="00673D89">
            <w:pPr>
              <w:adjustRightInd w:val="0"/>
              <w:snapToGrid w:val="0"/>
              <w:spacing w:after="0" w:line="240" w:lineRule="auto"/>
              <w:jc w:val="center"/>
              <w:rPr>
                <w:rFonts w:ascii="Arial" w:hAnsi="Arial" w:cs="Arial"/>
                <w:lang w:val="es-ES"/>
              </w:rPr>
            </w:pPr>
          </w:p>
        </w:tc>
        <w:tc>
          <w:tcPr>
            <w:tcW w:w="10876" w:type="dxa"/>
            <w:gridSpan w:val="8"/>
            <w:vMerge/>
            <w:shd w:val="clear" w:color="auto" w:fill="FFFFFF"/>
            <w:vAlign w:val="center"/>
          </w:tcPr>
          <w:p w14:paraId="61BA8F16" w14:textId="77777777" w:rsidR="008E0E11" w:rsidRPr="0041727C" w:rsidRDefault="008E0E11" w:rsidP="00673D89">
            <w:pPr>
              <w:adjustRightInd w:val="0"/>
              <w:snapToGrid w:val="0"/>
              <w:spacing w:after="0" w:line="240" w:lineRule="auto"/>
              <w:jc w:val="center"/>
              <w:rPr>
                <w:rFonts w:ascii="Arial" w:hAnsi="Arial" w:cs="Arial"/>
                <w:lang w:val="es-ES"/>
              </w:rPr>
            </w:pPr>
          </w:p>
        </w:tc>
      </w:tr>
    </w:tbl>
    <w:p w14:paraId="79EBE125" w14:textId="77777777" w:rsidR="008F3B75" w:rsidRPr="0041727C" w:rsidRDefault="008F3B75" w:rsidP="008F3B75">
      <w:pPr>
        <w:rPr>
          <w:rFonts w:eastAsia="Calibri" w:cstheme="minorHAnsi"/>
          <w:lang w:val="es-ES"/>
        </w:rPr>
      </w:pPr>
    </w:p>
    <w:p w14:paraId="6F9B3646" w14:textId="77777777" w:rsidR="008F3B75" w:rsidRPr="0041727C" w:rsidRDefault="008F3B75" w:rsidP="006F17C0">
      <w:pPr>
        <w:jc w:val="center"/>
        <w:rPr>
          <w:rFonts w:eastAsia="Calibri" w:cstheme="minorHAnsi"/>
          <w:lang w:val="es-ES"/>
        </w:rPr>
      </w:pPr>
    </w:p>
    <w:p w14:paraId="5FB4D207" w14:textId="69294725" w:rsidR="00DE1672" w:rsidRDefault="00DE1672" w:rsidP="006F17C0">
      <w:pPr>
        <w:jc w:val="center"/>
        <w:rPr>
          <w:rFonts w:ascii="Lucida Bright" w:eastAsia="Calibri" w:hAnsi="Lucida Bright" w:cstheme="minorHAnsi"/>
          <w:sz w:val="40"/>
          <w:szCs w:val="40"/>
        </w:rPr>
      </w:pPr>
      <w:r w:rsidRPr="0041727C">
        <w:rPr>
          <w:lang w:val="es-ES"/>
        </w:rPr>
        <w:br w:type="page"/>
      </w:r>
      <w:r>
        <w:rPr>
          <w:rFonts w:ascii="Lucida Bright" w:hAnsi="Lucida Bright"/>
          <w:sz w:val="40"/>
        </w:rPr>
        <w:lastRenderedPageBreak/>
        <w:t>Referencias</w:t>
      </w:r>
    </w:p>
    <w:p w14:paraId="1055CD43" w14:textId="563D69E8" w:rsidR="00952B65" w:rsidRDefault="00952B65" w:rsidP="00670481">
      <w:pPr>
        <w:pStyle w:val="ListParagraph"/>
        <w:numPr>
          <w:ilvl w:val="0"/>
          <w:numId w:val="54"/>
        </w:numPr>
        <w:rPr>
          <w:rFonts w:eastAsia="Calibri" w:cstheme="minorHAnsi"/>
          <w:sz w:val="28"/>
          <w:szCs w:val="28"/>
        </w:rPr>
      </w:pPr>
      <w:r>
        <w:rPr>
          <w:sz w:val="28"/>
        </w:rPr>
        <w:t>Academy of Breastfeeding Medicine</w:t>
      </w:r>
    </w:p>
    <w:p w14:paraId="2D77BB48" w14:textId="744EDBDE" w:rsidR="00670481" w:rsidRDefault="00670481" w:rsidP="00670481">
      <w:pPr>
        <w:pStyle w:val="ListParagraph"/>
        <w:numPr>
          <w:ilvl w:val="0"/>
          <w:numId w:val="54"/>
        </w:numPr>
        <w:rPr>
          <w:rFonts w:eastAsia="Calibri" w:cstheme="minorHAnsi"/>
          <w:sz w:val="28"/>
          <w:szCs w:val="28"/>
        </w:rPr>
      </w:pPr>
      <w:r>
        <w:rPr>
          <w:sz w:val="28"/>
        </w:rPr>
        <w:t>American Academy of Pediatrics</w:t>
      </w:r>
    </w:p>
    <w:p w14:paraId="3724C564" w14:textId="083FCEB6" w:rsidR="006F17C0" w:rsidRDefault="006F17C0" w:rsidP="006F17C0">
      <w:pPr>
        <w:pStyle w:val="ListParagraph"/>
        <w:numPr>
          <w:ilvl w:val="0"/>
          <w:numId w:val="54"/>
        </w:numPr>
        <w:rPr>
          <w:rFonts w:eastAsia="Calibri" w:cstheme="minorHAnsi"/>
          <w:sz w:val="28"/>
          <w:szCs w:val="28"/>
        </w:rPr>
      </w:pPr>
      <w:r>
        <w:rPr>
          <w:sz w:val="28"/>
        </w:rPr>
        <w:t>American College of Nurse-Midwives Journal of Midwifery &amp; Women’s Health Share With Women</w:t>
      </w:r>
    </w:p>
    <w:p w14:paraId="3D993CBF" w14:textId="0BA47DAC" w:rsidR="006F17C0" w:rsidRDefault="00421B43" w:rsidP="006F17C0">
      <w:pPr>
        <w:pStyle w:val="ListParagraph"/>
        <w:numPr>
          <w:ilvl w:val="0"/>
          <w:numId w:val="54"/>
        </w:numPr>
        <w:rPr>
          <w:rFonts w:eastAsia="Calibri" w:cstheme="minorHAnsi"/>
          <w:sz w:val="28"/>
          <w:szCs w:val="28"/>
        </w:rPr>
      </w:pPr>
      <w:r>
        <w:rPr>
          <w:sz w:val="28"/>
        </w:rPr>
        <w:t>American College of Obstetricians and Gynecologists</w:t>
      </w:r>
    </w:p>
    <w:p w14:paraId="60132083" w14:textId="4D0E2A99" w:rsidR="00F23C65" w:rsidRPr="0041727C" w:rsidRDefault="00F23C65" w:rsidP="006F17C0">
      <w:pPr>
        <w:pStyle w:val="ListParagraph"/>
        <w:numPr>
          <w:ilvl w:val="0"/>
          <w:numId w:val="54"/>
        </w:numPr>
        <w:rPr>
          <w:rFonts w:eastAsia="Calibri" w:cstheme="minorHAnsi"/>
          <w:sz w:val="28"/>
          <w:szCs w:val="28"/>
          <w:lang w:val="es-ES"/>
        </w:rPr>
      </w:pPr>
      <w:r w:rsidRPr="0041727C">
        <w:rPr>
          <w:sz w:val="28"/>
          <w:lang w:val="es-ES"/>
        </w:rPr>
        <w:t>Recursos de educación para la lactancia</w:t>
      </w:r>
    </w:p>
    <w:p w14:paraId="338520BA" w14:textId="1B345F5A" w:rsidR="00FB2397" w:rsidRDefault="00FB2397" w:rsidP="006F17C0">
      <w:pPr>
        <w:pStyle w:val="ListParagraph"/>
        <w:numPr>
          <w:ilvl w:val="0"/>
          <w:numId w:val="54"/>
        </w:numPr>
        <w:rPr>
          <w:rFonts w:eastAsia="Calibri" w:cstheme="minorHAnsi"/>
          <w:sz w:val="28"/>
          <w:szCs w:val="28"/>
        </w:rPr>
      </w:pPr>
      <w:r>
        <w:rPr>
          <w:sz w:val="28"/>
        </w:rPr>
        <w:t>Mother’s Advocate</w:t>
      </w:r>
    </w:p>
    <w:p w14:paraId="433ACB39" w14:textId="4003AA6D" w:rsidR="00FB2397" w:rsidRDefault="00090230" w:rsidP="006F17C0">
      <w:pPr>
        <w:pStyle w:val="ListParagraph"/>
        <w:numPr>
          <w:ilvl w:val="0"/>
          <w:numId w:val="54"/>
        </w:numPr>
        <w:rPr>
          <w:rFonts w:eastAsia="Calibri" w:cstheme="minorHAnsi"/>
          <w:sz w:val="28"/>
          <w:szCs w:val="28"/>
        </w:rPr>
      </w:pPr>
      <w:r>
        <w:rPr>
          <w:sz w:val="28"/>
        </w:rPr>
        <w:t>Reproductive Health National Training Center</w:t>
      </w:r>
    </w:p>
    <w:p w14:paraId="7F11EBDF" w14:textId="6B12E142" w:rsidR="00366C75" w:rsidRDefault="00366C75" w:rsidP="006F17C0">
      <w:pPr>
        <w:pStyle w:val="ListParagraph"/>
        <w:numPr>
          <w:ilvl w:val="0"/>
          <w:numId w:val="54"/>
        </w:numPr>
        <w:rPr>
          <w:rFonts w:eastAsia="Calibri" w:cstheme="minorHAnsi"/>
          <w:sz w:val="28"/>
          <w:szCs w:val="28"/>
        </w:rPr>
      </w:pPr>
      <w:r>
        <w:rPr>
          <w:sz w:val="28"/>
        </w:rPr>
        <w:t xml:space="preserve">Safe Sleep Seven </w:t>
      </w:r>
    </w:p>
    <w:p w14:paraId="4C05BE16" w14:textId="77777777" w:rsidR="006E24D2" w:rsidRDefault="006E24D2" w:rsidP="00952B65">
      <w:pPr>
        <w:pStyle w:val="ListParagraph"/>
        <w:rPr>
          <w:rFonts w:eastAsia="Calibri" w:cstheme="minorHAnsi"/>
          <w:sz w:val="28"/>
          <w:szCs w:val="28"/>
        </w:rPr>
      </w:pPr>
    </w:p>
    <w:p w14:paraId="4E588CB9" w14:textId="77777777" w:rsidR="00366C75" w:rsidRPr="00F9418B" w:rsidRDefault="00366C75" w:rsidP="00F9418B">
      <w:pPr>
        <w:rPr>
          <w:rFonts w:eastAsia="Calibri" w:cstheme="minorHAnsi"/>
          <w:sz w:val="28"/>
          <w:szCs w:val="28"/>
        </w:rPr>
      </w:pPr>
    </w:p>
    <w:p w14:paraId="5B97C9C7" w14:textId="77777777" w:rsidR="00204E5C" w:rsidRPr="006F17C0" w:rsidRDefault="00204E5C" w:rsidP="00F9418B">
      <w:pPr>
        <w:pStyle w:val="ListParagraph"/>
        <w:ind w:left="0"/>
        <w:rPr>
          <w:rFonts w:eastAsia="Calibri" w:cstheme="minorHAnsi"/>
          <w:sz w:val="28"/>
          <w:szCs w:val="28"/>
        </w:rPr>
      </w:pPr>
    </w:p>
    <w:p w14:paraId="31B5C873" w14:textId="77777777" w:rsidR="00416319" w:rsidRPr="00B672C0" w:rsidRDefault="00416319" w:rsidP="00052780">
      <w:pPr>
        <w:spacing w:after="0" w:line="240" w:lineRule="auto"/>
        <w:rPr>
          <w:rFonts w:eastAsia="Calibri" w:cstheme="minorHAnsi"/>
        </w:rPr>
      </w:pPr>
    </w:p>
    <w:sectPr w:rsidR="00416319" w:rsidRPr="00B672C0" w:rsidSect="00962308">
      <w:headerReference w:type="default" r:id="rId127"/>
      <w:footerReference w:type="default" r:id="rId128"/>
      <w:pgSz w:w="12240" w:h="15840" w:code="1"/>
      <w:pgMar w:top="720" w:right="1440" w:bottom="720" w:left="1440" w:header="14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44321C" w14:textId="77777777" w:rsidR="00A5208D" w:rsidRDefault="00A5208D" w:rsidP="008D47D5">
      <w:pPr>
        <w:spacing w:after="0" w:line="240" w:lineRule="auto"/>
      </w:pPr>
      <w:r>
        <w:separator/>
      </w:r>
    </w:p>
  </w:endnote>
  <w:endnote w:type="continuationSeparator" w:id="0">
    <w:p w14:paraId="2690DB69" w14:textId="77777777" w:rsidR="00A5208D" w:rsidRDefault="00A5208D" w:rsidP="008D47D5">
      <w:pPr>
        <w:spacing w:after="0" w:line="240" w:lineRule="auto"/>
      </w:pPr>
      <w:r>
        <w:continuationSeparator/>
      </w:r>
    </w:p>
  </w:endnote>
  <w:endnote w:type="continuationNotice" w:id="1">
    <w:p w14:paraId="4B9768D9" w14:textId="77777777" w:rsidR="00A5208D" w:rsidRDefault="00A5208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HelveticaNeue-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Gautami">
    <w:panose1 w:val="02000500000000000000"/>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Helvetica">
    <w:panose1 w:val="020B0604020202020204"/>
    <w:charset w:val="00"/>
    <w:family w:val="swiss"/>
    <w:pitch w:val="variable"/>
    <w:sig w:usb0="E0002AFF" w:usb1="5000785B" w:usb2="00000000"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Script">
    <w:panose1 w:val="030B0504020000000003"/>
    <w:charset w:val="00"/>
    <w:family w:val="script"/>
    <w:pitch w:val="variable"/>
    <w:sig w:usb0="0000028F"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ageItalicLetPlain">
    <w:panose1 w:val="00000000000000000000"/>
    <w:charset w:val="00"/>
    <w:family w:val="auto"/>
    <w:notTrueType/>
    <w:pitch w:val="default"/>
    <w:sig w:usb0="00000003" w:usb1="00000000" w:usb2="00000000" w:usb3="00000000" w:csb0="00000001" w:csb1="00000000"/>
  </w:font>
  <w:font w:name="HurricaneOneROB">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4A1DD" w14:textId="77777777" w:rsidR="004A61B6" w:rsidRDefault="004A61B6">
    <w:pPr>
      <w:pStyle w:val="Footer"/>
    </w:pPr>
  </w:p>
  <w:p w14:paraId="0C9298B9" w14:textId="77777777" w:rsidR="004A61B6" w:rsidRDefault="004A61B6"/>
  <w:p w14:paraId="21C5C009" w14:textId="77777777" w:rsidR="004A61B6" w:rsidRDefault="004A61B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826C2" w14:textId="25C32AD0" w:rsidR="004A61B6" w:rsidRDefault="004A61B6">
    <w:pPr>
      <w:pStyle w:val="Footer"/>
    </w:pPr>
    <w:r>
      <w:rPr>
        <w:b/>
        <w:noProof/>
        <w:lang w:eastAsia="zh-CN" w:bidi="te-IN"/>
      </w:rPr>
      <w:drawing>
        <wp:anchor distT="0" distB="0" distL="114300" distR="114300" simplePos="0" relativeHeight="251658240" behindDoc="0" locked="0" layoutInCell="1" allowOverlap="1" wp14:anchorId="53A4C98B" wp14:editId="4B4E2529">
          <wp:simplePos x="0" y="0"/>
          <wp:positionH relativeFrom="margin">
            <wp:posOffset>-332105</wp:posOffset>
          </wp:positionH>
          <wp:positionV relativeFrom="paragraph">
            <wp:posOffset>177165</wp:posOffset>
          </wp:positionV>
          <wp:extent cx="1552575" cy="457200"/>
          <wp:effectExtent l="0" t="0" r="9525" b="0"/>
          <wp:wrapSquare wrapText="bothSides"/>
          <wp:docPr id="2106204863" name="Picture 210620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52575"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6BF429" w14:textId="5E8A7CE1" w:rsidR="004A61B6" w:rsidRDefault="004A61B6"/>
  <w:p w14:paraId="4EB654ED" w14:textId="77777777" w:rsidR="004A61B6" w:rsidRDefault="004A61B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EB387" w14:textId="7F5A5351" w:rsidR="004A61B6" w:rsidRDefault="00AA2C85">
    <w:pPr>
      <w:pStyle w:val="Footer"/>
    </w:pPr>
    <w:r w:rsidRPr="00D902A7">
      <w:rPr>
        <w:noProof/>
        <w:lang w:eastAsia="zh-CN" w:bidi="te-IN"/>
      </w:rPr>
      <mc:AlternateContent>
        <mc:Choice Requires="wps">
          <w:drawing>
            <wp:anchor distT="0" distB="0" distL="114300" distR="114300" simplePos="0" relativeHeight="251675648" behindDoc="0" locked="0" layoutInCell="1" allowOverlap="1" wp14:anchorId="44851234" wp14:editId="13B8182E">
              <wp:simplePos x="0" y="0"/>
              <wp:positionH relativeFrom="page">
                <wp:posOffset>2266950</wp:posOffset>
              </wp:positionH>
              <wp:positionV relativeFrom="page">
                <wp:posOffset>8696325</wp:posOffset>
              </wp:positionV>
              <wp:extent cx="3724275" cy="114300"/>
              <wp:effectExtent l="0" t="0" r="9525" b="0"/>
              <wp:wrapNone/>
              <wp:docPr id="45" name="文本框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D1E03" w14:textId="77777777" w:rsidR="004A61B6" w:rsidRPr="00437B43" w:rsidRDefault="004A61B6" w:rsidP="00D902A7">
                          <w:pPr>
                            <w:spacing w:before="12"/>
                            <w:ind w:left="20"/>
                            <w:rPr>
                              <w:rFonts w:ascii="Arial" w:hAnsi="Arial" w:cs="Arial"/>
                              <w:sz w:val="10"/>
                              <w:szCs w:val="18"/>
                              <w:lang w:val="es-ES"/>
                            </w:rPr>
                          </w:pPr>
                          <w:r w:rsidRPr="00437B43">
                            <w:rPr>
                              <w:rFonts w:ascii="Arial" w:hAnsi="Arial"/>
                              <w:color w:val="231F20"/>
                              <w:spacing w:val="4"/>
                              <w:sz w:val="10"/>
                              <w:szCs w:val="20"/>
                              <w:lang w:val="es-ES"/>
                            </w:rPr>
                            <w:t>Derechos de autor © 2009. InJoy Productions, Inc. Todos los derechos reservados. Permiso para copiar concedido.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851234" id="_x0000_t202" coordsize="21600,21600" o:spt="202" path="m,l,21600r21600,l21600,xe">
              <v:stroke joinstyle="miter"/>
              <v:path gradientshapeok="t" o:connecttype="rect"/>
            </v:shapetype>
            <v:shape id="文本框 45" o:spid="_x0000_s1032" type="#_x0000_t202" style="position:absolute;margin-left:178.5pt;margin-top:684.75pt;width:293.25pt;height:9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" filled="f" stroked="f">
              <v:textbox inset="0,0,0,0">
                <w:txbxContent>
                  <w:p w14:paraId="04AD1E03" w14:textId="77777777" w:rsidR="004A61B6" w:rsidRPr="00437B43" w:rsidRDefault="004A61B6" w:rsidP="00D902A7">
                    <w:pPr>
                      <w:spacing w:before="12"/>
                      <w:ind w:left="20"/>
                      <w:rPr>
                        <w:rFonts w:ascii="Arial" w:hAnsi="Arial" w:cs="Arial"/>
                        <w:sz w:val="10"/>
                        <w:szCs w:val="18"/>
                        <w:lang w:val="es-ES"/>
                      </w:rPr>
                    </w:pPr>
                    <w:r w:rsidRPr="00437B43">
                      <w:rPr>
                        <w:rFonts w:ascii="Arial" w:hAnsi="Arial"/>
                        <w:color w:val="231F20"/>
                        <w:spacing w:val="4"/>
                        <w:sz w:val="10"/>
                        <w:szCs w:val="20"/>
                        <w:lang w:val="es-ES"/>
                      </w:rPr>
                      <w:t>Derechos de autor © 2009. InJoy Productions, Inc. Todos los derechos reservados. Permiso para copiar concedido.</w:t>
                    </w:r>
                  </w:p>
                </w:txbxContent>
              </v:textbox>
              <w10:wrap anchorx="page" anchory="page"/>
            </v:shape>
          </w:pict>
        </mc:Fallback>
      </mc:AlternateContent>
    </w:r>
    <w:r w:rsidRPr="00D902A7">
      <w:rPr>
        <w:noProof/>
        <w:lang w:eastAsia="zh-CN" w:bidi="te-IN"/>
      </w:rPr>
      <mc:AlternateContent>
        <mc:Choice Requires="wps">
          <w:drawing>
            <wp:anchor distT="0" distB="0" distL="114300" distR="114300" simplePos="0" relativeHeight="251676672" behindDoc="0" locked="0" layoutInCell="1" allowOverlap="1" wp14:anchorId="3AD141A8" wp14:editId="42856D1F">
              <wp:simplePos x="0" y="0"/>
              <wp:positionH relativeFrom="page">
                <wp:posOffset>6178550</wp:posOffset>
              </wp:positionH>
              <wp:positionV relativeFrom="page">
                <wp:posOffset>8606790</wp:posOffset>
              </wp:positionV>
              <wp:extent cx="534035" cy="177800"/>
              <wp:effectExtent l="0" t="0" r="18415" b="12700"/>
              <wp:wrapNone/>
              <wp:docPr id="44" name="文本框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7833" w14:textId="77777777" w:rsidR="004A61B6" w:rsidRPr="00D902A7" w:rsidRDefault="004A61B6" w:rsidP="00D902A7">
                          <w:pPr>
                            <w:spacing w:before="20"/>
                            <w:ind w:left="20"/>
                            <w:rPr>
                              <w:rFonts w:ascii="Arial" w:hAnsi="Arial" w:cs="Arial"/>
                              <w:b/>
                              <w:color w:val="595959" w:themeColor="text1" w:themeTint="A6"/>
                              <w:sz w:val="20"/>
                            </w:rPr>
                          </w:pPr>
                          <w:r>
                            <w:rPr>
                              <w:rFonts w:ascii="Arial" w:hAnsi="Arial"/>
                              <w:b/>
                              <w:color w:val="595959" w:themeColor="text1" w:themeTint="A6"/>
                              <w:spacing w:val="-6"/>
                              <w:sz w:val="20"/>
                            </w:rPr>
                            <w:t xml:space="preserve">Página </w:t>
                          </w:r>
                          <w:r w:rsidRPr="00D902A7">
                            <w:rPr>
                              <w:rFonts w:ascii="Arial" w:hAnsi="Arial" w:cs="Arial"/>
                              <w:b/>
                              <w:color w:val="595959" w:themeColor="text1" w:themeTint="A6"/>
                              <w:sz w:val="20"/>
                            </w:rPr>
                            <w:fldChar w:fldCharType="begin"/>
                          </w:r>
                          <w:r w:rsidRPr="00D902A7">
                            <w:rPr>
                              <w:rFonts w:ascii="Arial" w:hAnsi="Arial" w:cs="Arial"/>
                              <w:b/>
                              <w:color w:val="595959" w:themeColor="text1" w:themeTint="A6"/>
                              <w:sz w:val="20"/>
                            </w:rPr>
                            <w:instrText>PAGE   \* MERGEFORMAT</w:instrText>
                          </w:r>
                          <w:r w:rsidRPr="00D902A7">
                            <w:rPr>
                              <w:rFonts w:ascii="Arial" w:hAnsi="Arial" w:cs="Arial"/>
                              <w:b/>
                              <w:color w:val="595959" w:themeColor="text1" w:themeTint="A6"/>
                              <w:sz w:val="20"/>
                            </w:rPr>
                            <w:fldChar w:fldCharType="separate"/>
                          </w:r>
                          <w:r w:rsidR="00F61DDF" w:rsidRPr="00F61DDF">
                            <w:rPr>
                              <w:rFonts w:ascii="Arial" w:hAnsi="Arial"/>
                              <w:b/>
                              <w:noProof/>
                              <w:color w:val="595959" w:themeColor="text1" w:themeTint="A6"/>
                              <w:sz w:val="20"/>
                            </w:rPr>
                            <w:t>3</w:t>
                          </w:r>
                          <w:r w:rsidRPr="00D902A7">
                            <w:rPr>
                              <w:rFonts w:ascii="Arial" w:hAnsi="Arial" w:cs="Arial"/>
                              <w:b/>
                              <w:color w:val="595959" w:themeColor="text1" w:themeTint="A6"/>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141A8" id="文本框 44" o:spid="_x0000_s1033" type="#_x0000_t202" style="position:absolute;margin-left:486.5pt;margin-top:677.7pt;width:42.05pt;height:1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" filled="f" stroked="f">
              <v:textbox inset="0,0,0,0">
                <w:txbxContent>
                  <w:p w14:paraId="62417833" w14:textId="77777777" w:rsidR="004A61B6" w:rsidRPr="00D902A7" w:rsidRDefault="004A61B6" w:rsidP="00D902A7">
                    <w:pPr>
                      <w:spacing w:before="20"/>
                      <w:ind w:left="20"/>
                      <w:rPr>
                        <w:rFonts w:ascii="Arial" w:hAnsi="Arial" w:cs="Arial"/>
                        <w:b/>
                        <w:color w:val="595959" w:themeColor="text1" w:themeTint="A6"/>
                        <w:sz w:val="20"/>
                      </w:rPr>
                    </w:pPr>
                    <w:r>
                      <w:rPr>
                        <w:rFonts w:ascii="Arial" w:hAnsi="Arial"/>
                        <w:b/>
                        <w:color w:val="595959" w:themeColor="text1" w:themeTint="A6"/>
                        <w:spacing w:val="-6"/>
                        <w:sz w:val="20"/>
                      </w:rPr>
                      <w:t xml:space="preserve">Página </w:t>
                    </w:r>
                    <w:r w:rsidRPr="00D902A7">
                      <w:rPr>
                        <w:rFonts w:ascii="Arial" w:hAnsi="Arial" w:cs="Arial"/>
                        <w:b/>
                        <w:color w:val="595959" w:themeColor="text1" w:themeTint="A6"/>
                        <w:sz w:val="20"/>
                      </w:rPr>
                      <w:fldChar w:fldCharType="begin"/>
                    </w:r>
                    <w:r w:rsidRPr="00D902A7">
                      <w:rPr>
                        <w:rFonts w:ascii="Arial" w:hAnsi="Arial" w:cs="Arial"/>
                        <w:b/>
                        <w:color w:val="595959" w:themeColor="text1" w:themeTint="A6"/>
                        <w:sz w:val="20"/>
                      </w:rPr>
                      <w:instrText>PAGE   \* MERGEFORMAT</w:instrText>
                    </w:r>
                    <w:r w:rsidRPr="00D902A7">
                      <w:rPr>
                        <w:rFonts w:ascii="Arial" w:hAnsi="Arial" w:cs="Arial"/>
                        <w:b/>
                        <w:color w:val="595959" w:themeColor="text1" w:themeTint="A6"/>
                        <w:sz w:val="20"/>
                      </w:rPr>
                      <w:fldChar w:fldCharType="separate"/>
                    </w:r>
                    <w:r w:rsidR="00F61DDF" w:rsidRPr="00F61DDF">
                      <w:rPr>
                        <w:rFonts w:ascii="Arial" w:hAnsi="Arial"/>
                        <w:b/>
                        <w:noProof/>
                        <w:color w:val="595959" w:themeColor="text1" w:themeTint="A6"/>
                        <w:sz w:val="20"/>
                      </w:rPr>
                      <w:t>3</w:t>
                    </w:r>
                    <w:r w:rsidRPr="00D902A7">
                      <w:rPr>
                        <w:rFonts w:ascii="Arial" w:hAnsi="Arial" w:cs="Arial"/>
                        <w:b/>
                        <w:color w:val="595959" w:themeColor="text1" w:themeTint="A6"/>
                        <w:sz w:val="20"/>
                      </w:rPr>
                      <w:fldChar w:fldCharType="end"/>
                    </w:r>
                  </w:p>
                </w:txbxContent>
              </v:textbox>
              <w10:wrap anchorx="page" anchory="page"/>
            </v:shape>
          </w:pict>
        </mc:Fallback>
      </mc:AlternateContent>
    </w:r>
    <w:r>
      <w:rPr>
        <w:b/>
        <w:noProof/>
        <w:lang w:eastAsia="zh-CN" w:bidi="te-IN"/>
      </w:rPr>
      <w:drawing>
        <wp:anchor distT="0" distB="0" distL="114300" distR="114300" simplePos="0" relativeHeight="251674624" behindDoc="0" locked="0" layoutInCell="1" allowOverlap="1" wp14:anchorId="7CB9B719" wp14:editId="201CC2A7">
          <wp:simplePos x="0" y="0"/>
          <wp:positionH relativeFrom="column">
            <wp:posOffset>-97790</wp:posOffset>
          </wp:positionH>
          <wp:positionV relativeFrom="paragraph">
            <wp:posOffset>-387985</wp:posOffset>
          </wp:positionV>
          <wp:extent cx="5957570" cy="395605"/>
          <wp:effectExtent l="0" t="0" r="0" b="444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e 9-11 of part 2 - Labor Positions-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57570" cy="395605"/>
                  </a:xfrm>
                  <a:prstGeom prst="rect">
                    <a:avLst/>
                  </a:prstGeom>
                </pic:spPr>
              </pic:pic>
            </a:graphicData>
          </a:graphic>
          <wp14:sizeRelH relativeFrom="margin">
            <wp14:pctWidth>0</wp14:pctWidth>
          </wp14:sizeRelH>
          <wp14:sizeRelV relativeFrom="margin">
            <wp14:pctHeight>0</wp14:pctHeight>
          </wp14:sizeRelV>
        </wp:anchor>
      </w:drawing>
    </w:r>
    <w:r w:rsidR="004A61B6">
      <w:rPr>
        <w:b/>
        <w:noProof/>
        <w:lang w:eastAsia="zh-CN" w:bidi="te-IN"/>
      </w:rPr>
      <w:drawing>
        <wp:anchor distT="0" distB="0" distL="114300" distR="114300" simplePos="0" relativeHeight="251673600" behindDoc="0" locked="0" layoutInCell="1" allowOverlap="1" wp14:anchorId="0127C09D" wp14:editId="6D14F484">
          <wp:simplePos x="0" y="0"/>
          <wp:positionH relativeFrom="margin">
            <wp:posOffset>-332105</wp:posOffset>
          </wp:positionH>
          <wp:positionV relativeFrom="paragraph">
            <wp:posOffset>177165</wp:posOffset>
          </wp:positionV>
          <wp:extent cx="1552575" cy="457200"/>
          <wp:effectExtent l="0" t="0" r="9525" b="0"/>
          <wp:wrapSquare wrapText="bothSides"/>
          <wp:docPr id="37" name="Picture 210620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BEBA8EAE-BF5A-486C-A8C5-ECC9F3942E4B}">
                        <a14:imgProps xmlns:a14="http://schemas.microsoft.com/office/drawing/2010/main">
                          <a14:imgLayer r:embed="rId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52575"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EA101E" w14:textId="77777777" w:rsidR="004A61B6" w:rsidRDefault="004A61B6"/>
  <w:p w14:paraId="04794178" w14:textId="77777777" w:rsidR="004A61B6" w:rsidRDefault="004A61B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5067A" w14:textId="77777777" w:rsidR="004A61B6" w:rsidRDefault="004A61B6">
    <w:pPr>
      <w:pStyle w:val="Footer"/>
    </w:pPr>
    <w:r>
      <w:rPr>
        <w:b/>
        <w:noProof/>
        <w:lang w:eastAsia="zh-CN" w:bidi="te-IN"/>
      </w:rPr>
      <w:drawing>
        <wp:anchor distT="0" distB="0" distL="114300" distR="114300" simplePos="0" relativeHeight="251660288" behindDoc="0" locked="0" layoutInCell="1" allowOverlap="1" wp14:anchorId="18A9E2CC" wp14:editId="486E5C5D">
          <wp:simplePos x="0" y="0"/>
          <wp:positionH relativeFrom="margin">
            <wp:posOffset>-332105</wp:posOffset>
          </wp:positionH>
          <wp:positionV relativeFrom="paragraph">
            <wp:posOffset>177165</wp:posOffset>
          </wp:positionV>
          <wp:extent cx="1552575" cy="457200"/>
          <wp:effectExtent l="0" t="0" r="9525" b="0"/>
          <wp:wrapSquare wrapText="bothSides"/>
          <wp:docPr id="38" name="Picture 210620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52575"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7623CD" w14:textId="77777777" w:rsidR="004A61B6" w:rsidRDefault="004A61B6"/>
  <w:p w14:paraId="53485320" w14:textId="77777777" w:rsidR="004A61B6" w:rsidRDefault="004A61B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7FDEE" w14:textId="77777777" w:rsidR="00A5208D" w:rsidRDefault="00A5208D" w:rsidP="008D47D5">
      <w:pPr>
        <w:spacing w:after="0" w:line="240" w:lineRule="auto"/>
      </w:pPr>
      <w:r>
        <w:separator/>
      </w:r>
    </w:p>
  </w:footnote>
  <w:footnote w:type="continuationSeparator" w:id="0">
    <w:p w14:paraId="0B199C7B" w14:textId="77777777" w:rsidR="00A5208D" w:rsidRDefault="00A5208D" w:rsidP="008D47D5">
      <w:pPr>
        <w:spacing w:after="0" w:line="240" w:lineRule="auto"/>
      </w:pPr>
      <w:r>
        <w:continuationSeparator/>
      </w:r>
    </w:p>
  </w:footnote>
  <w:footnote w:type="continuationNotice" w:id="1">
    <w:p w14:paraId="182307A8" w14:textId="77777777" w:rsidR="00A5208D" w:rsidRDefault="00A5208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52F67" w14:textId="77777777" w:rsidR="004A61B6" w:rsidRDefault="004A61B6">
    <w:pPr>
      <w:pStyle w:val="Header"/>
    </w:pPr>
  </w:p>
  <w:p w14:paraId="70413F48" w14:textId="77777777" w:rsidR="004A61B6" w:rsidRDefault="004A61B6"/>
  <w:p w14:paraId="70F460DA" w14:textId="77777777" w:rsidR="004A61B6" w:rsidRDefault="004A61B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97E1E" w14:textId="77777777" w:rsidR="004A61B6" w:rsidRDefault="004A61B6" w:rsidP="00673D89">
    <w:pPr>
      <w:pStyle w:val="Header"/>
    </w:pPr>
  </w:p>
  <w:p w14:paraId="2D381EE4" w14:textId="77777777" w:rsidR="004A61B6" w:rsidRDefault="004A61B6" w:rsidP="00673D89"/>
  <w:p w14:paraId="1200FEEA" w14:textId="77777777" w:rsidR="004A61B6" w:rsidRDefault="004A61B6" w:rsidP="00673D89">
    <w:pPr>
      <w:pStyle w:val="Header"/>
      <w:spacing w:after="160" w:line="259"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756EB" w14:textId="26CAEB0C" w:rsidR="004A61B6" w:rsidRDefault="004A61B6">
    <w:pPr>
      <w:pStyle w:val="Header"/>
    </w:pPr>
    <w:r w:rsidRPr="00CC2EF5">
      <w:rPr>
        <w:noProof/>
        <w:lang w:eastAsia="zh-CN" w:bidi="te-IN"/>
      </w:rPr>
      <mc:AlternateContent>
        <mc:Choice Requires="wps">
          <w:drawing>
            <wp:anchor distT="0" distB="0" distL="114300" distR="114300" simplePos="0" relativeHeight="251667456" behindDoc="0" locked="0" layoutInCell="1" allowOverlap="1" wp14:anchorId="51A7E6ED" wp14:editId="237C4BFF">
              <wp:simplePos x="0" y="0"/>
              <wp:positionH relativeFrom="leftMargin">
                <wp:posOffset>510988</wp:posOffset>
              </wp:positionH>
              <wp:positionV relativeFrom="margin">
                <wp:align>top</wp:align>
              </wp:positionV>
              <wp:extent cx="219075" cy="2162175"/>
              <wp:effectExtent l="0" t="0" r="9525" b="9525"/>
              <wp:wrapNone/>
              <wp:docPr id="42" name="文本框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162175"/>
                      </a:xfrm>
                      <a:prstGeom prst="rect">
                        <a:avLst/>
                      </a:prstGeom>
                      <a:solidFill>
                        <a:schemeClr val="tx1">
                          <a:lumMod val="50000"/>
                          <a:lumOff val="50000"/>
                        </a:schemeClr>
                      </a:solidFill>
                      <a:ln>
                        <a:noFill/>
                      </a:ln>
                    </wps:spPr>
                    <wps:txbx>
                      <w:txbxContent>
                        <w:p w14:paraId="5682ED54" w14:textId="4AC0E5F0" w:rsidR="004A61B6" w:rsidRPr="00A43CAF" w:rsidRDefault="004A61B6" w:rsidP="00437B43">
                          <w:pPr>
                            <w:spacing w:after="0" w:line="240" w:lineRule="auto"/>
                            <w:jc w:val="center"/>
                            <w:rPr>
                              <w:rFonts w:ascii="Arial" w:hAnsi="Arial" w:cs="Arial"/>
                              <w:color w:val="FFFFFF" w:themeColor="background1"/>
                              <w:sz w:val="16"/>
                              <w:szCs w:val="20"/>
                            </w:rPr>
                          </w:pPr>
                          <w:r>
                            <w:rPr>
                              <w:rFonts w:ascii="Arial" w:hAnsi="Arial"/>
                              <w:color w:val="FFFFFF" w:themeColor="background1"/>
                              <w:sz w:val="16"/>
                            </w:rPr>
                            <w:t>NACIMIENTO SALUDABLE A SU MANERA</w:t>
                          </w:r>
                        </w:p>
                      </w:txbxContent>
                    </wps:txbx>
                    <wps:bodyPr rot="0" vert="vert270"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1A7E6ED" id="_x0000_t202" coordsize="21600,21600" o:spt="202" path="m,l,21600r21600,l21600,xe">
              <v:stroke joinstyle="miter"/>
              <v:path gradientshapeok="t" o:connecttype="rect"/>
            </v:shapetype>
            <v:shape id="文本框 42" o:spid="_x0000_s1031" type="#_x0000_t202" style="position:absolute;margin-left:40.25pt;margin-top:0;width:17.25pt;height:170.25pt;z-index:251667456;visibility:visible;mso-wrap-style:square;mso-width-percent:0;mso-height-percent:0;mso-wrap-distance-left:9pt;mso-wrap-distance-top:0;mso-wrap-distance-right:9pt;mso-wrap-distance-bottom:0;mso-position-horizontal:absolute;mso-position-horizontal-relative:left-margin-area;mso-position-vertical:top;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" fillcolor="gray [1629]" stroked="f">
              <v:textbox style="layout-flow:vertical;mso-layout-flow-alt:bottom-to-top" inset="0,0,0,0">
                <w:txbxContent>
                  <w:p w14:paraId="5682ED54" w14:textId="4AC0E5F0" w:rsidR="004A61B6" w:rsidRPr="00A43CAF" w:rsidRDefault="004A61B6" w:rsidP="00437B43">
                    <w:pPr>
                      <w:spacing w:after="0" w:line="240" w:lineRule="auto"/>
                      <w:jc w:val="center"/>
                      <w:rPr>
                        <w:rFonts w:ascii="Arial" w:hAnsi="Arial" w:cs="Arial"/>
                        <w:color w:val="FFFFFF" w:themeColor="background1"/>
                        <w:sz w:val="16"/>
                        <w:szCs w:val="20"/>
                      </w:rPr>
                    </w:pPr>
                    <w:r>
                      <w:rPr>
                        <w:rFonts w:ascii="Arial" w:hAnsi="Arial"/>
                        <w:color w:val="FFFFFF" w:themeColor="background1"/>
                        <w:sz w:val="16"/>
                      </w:rPr>
                      <w:t>NACIMIENTO SALUDABLE A SU MANERA</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74F3C" w14:textId="77777777" w:rsidR="004A61B6" w:rsidRDefault="004A61B6" w:rsidP="00FF7EC4">
    <w:pPr>
      <w:pStyle w:val="Header"/>
    </w:pPr>
  </w:p>
  <w:p w14:paraId="70275D74" w14:textId="77777777" w:rsidR="004A61B6" w:rsidRDefault="004A61B6" w:rsidP="00FF7EC4"/>
  <w:p w14:paraId="2C12E67A" w14:textId="77777777" w:rsidR="004A61B6" w:rsidRPr="00FF7EC4" w:rsidRDefault="004A61B6" w:rsidP="00FF7EC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53FFE"/>
    <w:multiLevelType w:val="hybridMultilevel"/>
    <w:tmpl w:val="56C4F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4627D6"/>
    <w:multiLevelType w:val="hybridMultilevel"/>
    <w:tmpl w:val="F594DC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6B439A"/>
    <w:multiLevelType w:val="hybridMultilevel"/>
    <w:tmpl w:val="90DE2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F321B6"/>
    <w:multiLevelType w:val="hybridMultilevel"/>
    <w:tmpl w:val="D90C26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EA789B"/>
    <w:multiLevelType w:val="hybridMultilevel"/>
    <w:tmpl w:val="47700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7F5329"/>
    <w:multiLevelType w:val="hybridMultilevel"/>
    <w:tmpl w:val="0B52B502"/>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490CC1"/>
    <w:multiLevelType w:val="hybridMultilevel"/>
    <w:tmpl w:val="10ACD3C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36C4B09"/>
    <w:multiLevelType w:val="hybridMultilevel"/>
    <w:tmpl w:val="B65C65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B5039F"/>
    <w:multiLevelType w:val="hybridMultilevel"/>
    <w:tmpl w:val="31944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B27931"/>
    <w:multiLevelType w:val="hybridMultilevel"/>
    <w:tmpl w:val="6394A3C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C6F17A0"/>
    <w:multiLevelType w:val="hybridMultilevel"/>
    <w:tmpl w:val="155005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695014"/>
    <w:multiLevelType w:val="hybridMultilevel"/>
    <w:tmpl w:val="C35ACF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2C46CB4"/>
    <w:multiLevelType w:val="hybridMultilevel"/>
    <w:tmpl w:val="1B28456A"/>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343ED6"/>
    <w:multiLevelType w:val="hybridMultilevel"/>
    <w:tmpl w:val="B630C5D8"/>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F33CFB"/>
    <w:multiLevelType w:val="hybridMultilevel"/>
    <w:tmpl w:val="D2966500"/>
    <w:lvl w:ilvl="0" w:tplc="2AD452D6">
      <w:numFmt w:val="bullet"/>
      <w:pStyle w:val="000"/>
      <w:lvlText w:val="•"/>
      <w:lvlJc w:val="left"/>
      <w:pPr>
        <w:ind w:left="412" w:hanging="140"/>
      </w:pPr>
      <w:rPr>
        <w:rFonts w:ascii="Constantia" w:eastAsia="Constantia" w:hAnsi="Constantia" w:cs="Constantia" w:hint="default"/>
        <w:b w:val="0"/>
        <w:bCs w:val="0"/>
        <w:i w:val="0"/>
        <w:iCs w:val="0"/>
        <w:color w:val="005295"/>
        <w:w w:val="100"/>
        <w:position w:val="-1"/>
        <w:sz w:val="18"/>
        <w:szCs w:val="18"/>
      </w:rPr>
    </w:lvl>
    <w:lvl w:ilvl="1" w:tplc="4380F378">
      <w:numFmt w:val="bullet"/>
      <w:lvlText w:val="•"/>
      <w:lvlJc w:val="left"/>
      <w:pPr>
        <w:ind w:left="617" w:hanging="140"/>
      </w:pPr>
      <w:rPr>
        <w:rFonts w:hint="default"/>
      </w:rPr>
    </w:lvl>
    <w:lvl w:ilvl="2" w:tplc="D9CE33A4">
      <w:numFmt w:val="bullet"/>
      <w:lvlText w:val="•"/>
      <w:lvlJc w:val="left"/>
      <w:pPr>
        <w:ind w:left="814" w:hanging="140"/>
      </w:pPr>
      <w:rPr>
        <w:rFonts w:hint="default"/>
      </w:rPr>
    </w:lvl>
    <w:lvl w:ilvl="3" w:tplc="A3C8D54A">
      <w:numFmt w:val="bullet"/>
      <w:lvlText w:val="•"/>
      <w:lvlJc w:val="left"/>
      <w:pPr>
        <w:ind w:left="1012" w:hanging="140"/>
      </w:pPr>
      <w:rPr>
        <w:rFonts w:hint="default"/>
      </w:rPr>
    </w:lvl>
    <w:lvl w:ilvl="4" w:tplc="F6386FA2">
      <w:numFmt w:val="bullet"/>
      <w:lvlText w:val="•"/>
      <w:lvlJc w:val="left"/>
      <w:pPr>
        <w:ind w:left="1209" w:hanging="140"/>
      </w:pPr>
      <w:rPr>
        <w:rFonts w:hint="default"/>
      </w:rPr>
    </w:lvl>
    <w:lvl w:ilvl="5" w:tplc="39BC69CE">
      <w:numFmt w:val="bullet"/>
      <w:lvlText w:val="•"/>
      <w:lvlJc w:val="left"/>
      <w:pPr>
        <w:ind w:left="1406" w:hanging="140"/>
      </w:pPr>
      <w:rPr>
        <w:rFonts w:hint="default"/>
      </w:rPr>
    </w:lvl>
    <w:lvl w:ilvl="6" w:tplc="9C526396">
      <w:numFmt w:val="bullet"/>
      <w:lvlText w:val="•"/>
      <w:lvlJc w:val="left"/>
      <w:pPr>
        <w:ind w:left="1604" w:hanging="140"/>
      </w:pPr>
      <w:rPr>
        <w:rFonts w:hint="default"/>
      </w:rPr>
    </w:lvl>
    <w:lvl w:ilvl="7" w:tplc="FFE0FACA">
      <w:numFmt w:val="bullet"/>
      <w:lvlText w:val="•"/>
      <w:lvlJc w:val="left"/>
      <w:pPr>
        <w:ind w:left="1801" w:hanging="140"/>
      </w:pPr>
      <w:rPr>
        <w:rFonts w:hint="default"/>
      </w:rPr>
    </w:lvl>
    <w:lvl w:ilvl="8" w:tplc="C9B6C310">
      <w:numFmt w:val="bullet"/>
      <w:lvlText w:val="•"/>
      <w:lvlJc w:val="left"/>
      <w:pPr>
        <w:ind w:left="1998" w:hanging="140"/>
      </w:pPr>
      <w:rPr>
        <w:rFonts w:hint="default"/>
      </w:rPr>
    </w:lvl>
  </w:abstractNum>
  <w:abstractNum w:abstractNumId="15" w15:restartNumberingAfterBreak="0">
    <w:nsid w:val="252C4306"/>
    <w:multiLevelType w:val="multilevel"/>
    <w:tmpl w:val="DE7E0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4449DF"/>
    <w:multiLevelType w:val="hybridMultilevel"/>
    <w:tmpl w:val="47FE2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CD4CF8"/>
    <w:multiLevelType w:val="hybridMultilevel"/>
    <w:tmpl w:val="04CC43A2"/>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D15EB7"/>
    <w:multiLevelType w:val="hybridMultilevel"/>
    <w:tmpl w:val="1C80C3EA"/>
    <w:lvl w:ilvl="0" w:tplc="BECE5B32">
      <w:numFmt w:val="bullet"/>
      <w:lvlText w:val="•"/>
      <w:lvlJc w:val="left"/>
      <w:pPr>
        <w:ind w:left="720" w:hanging="360"/>
      </w:pPr>
      <w:rPr>
        <w:rFonts w:ascii="Calibri" w:eastAsiaTheme="minorHAnsi" w:hAnsi="Calibri" w:cs="HelveticaNeue-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E64D49"/>
    <w:multiLevelType w:val="hybridMultilevel"/>
    <w:tmpl w:val="7D5CC6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412F43"/>
    <w:multiLevelType w:val="hybridMultilevel"/>
    <w:tmpl w:val="CDA6EC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E5D5576"/>
    <w:multiLevelType w:val="hybridMultilevel"/>
    <w:tmpl w:val="BDB669F0"/>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1170E44"/>
    <w:multiLevelType w:val="hybridMultilevel"/>
    <w:tmpl w:val="0EAE712E"/>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302E5D"/>
    <w:multiLevelType w:val="hybridMultilevel"/>
    <w:tmpl w:val="DC4C13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7FE586D"/>
    <w:multiLevelType w:val="hybridMultilevel"/>
    <w:tmpl w:val="226603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63124B"/>
    <w:multiLevelType w:val="hybridMultilevel"/>
    <w:tmpl w:val="D4B26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817083"/>
    <w:multiLevelType w:val="hybridMultilevel"/>
    <w:tmpl w:val="3C66966C"/>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E6D1A5D"/>
    <w:multiLevelType w:val="hybridMultilevel"/>
    <w:tmpl w:val="1BC0F6A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00377FB"/>
    <w:multiLevelType w:val="hybridMultilevel"/>
    <w:tmpl w:val="1E26F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1E94090"/>
    <w:multiLevelType w:val="hybridMultilevel"/>
    <w:tmpl w:val="836A1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694498"/>
    <w:multiLevelType w:val="multilevel"/>
    <w:tmpl w:val="9D5C6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45665DD"/>
    <w:multiLevelType w:val="hybridMultilevel"/>
    <w:tmpl w:val="2D7C39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5A50BA9"/>
    <w:multiLevelType w:val="hybridMultilevel"/>
    <w:tmpl w:val="998C0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0204D7"/>
    <w:multiLevelType w:val="hybridMultilevel"/>
    <w:tmpl w:val="98488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864EF4"/>
    <w:multiLevelType w:val="hybridMultilevel"/>
    <w:tmpl w:val="7982D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671BF5"/>
    <w:multiLevelType w:val="hybridMultilevel"/>
    <w:tmpl w:val="8DCE8F52"/>
    <w:lvl w:ilvl="0" w:tplc="D0BC6726">
      <w:numFmt w:val="bullet"/>
      <w:lvlText w:val="•"/>
      <w:lvlJc w:val="left"/>
      <w:pPr>
        <w:ind w:left="339" w:hanging="180"/>
      </w:pPr>
      <w:rPr>
        <w:rFonts w:ascii="Tahoma" w:eastAsia="Tahoma" w:hAnsi="Tahoma" w:cs="Tahoma" w:hint="default"/>
        <w:b w:val="0"/>
        <w:bCs w:val="0"/>
        <w:i w:val="0"/>
        <w:iCs w:val="0"/>
        <w:color w:val="6F9455"/>
        <w:w w:val="109"/>
        <w:sz w:val="20"/>
        <w:szCs w:val="20"/>
      </w:rPr>
    </w:lvl>
    <w:lvl w:ilvl="1" w:tplc="B8FC5192">
      <w:numFmt w:val="bullet"/>
      <w:lvlText w:val="•"/>
      <w:lvlJc w:val="left"/>
      <w:pPr>
        <w:ind w:left="1019" w:hanging="180"/>
      </w:pPr>
      <w:rPr>
        <w:rFonts w:hint="default"/>
      </w:rPr>
    </w:lvl>
    <w:lvl w:ilvl="2" w:tplc="B47EEB52">
      <w:numFmt w:val="bullet"/>
      <w:lvlText w:val="•"/>
      <w:lvlJc w:val="left"/>
      <w:pPr>
        <w:ind w:left="1698" w:hanging="180"/>
      </w:pPr>
      <w:rPr>
        <w:rFonts w:hint="default"/>
      </w:rPr>
    </w:lvl>
    <w:lvl w:ilvl="3" w:tplc="4BE29D10">
      <w:numFmt w:val="bullet"/>
      <w:lvlText w:val="•"/>
      <w:lvlJc w:val="left"/>
      <w:pPr>
        <w:ind w:left="2377" w:hanging="180"/>
      </w:pPr>
      <w:rPr>
        <w:rFonts w:hint="default"/>
      </w:rPr>
    </w:lvl>
    <w:lvl w:ilvl="4" w:tplc="E56CFE0C">
      <w:numFmt w:val="bullet"/>
      <w:lvlText w:val="•"/>
      <w:lvlJc w:val="left"/>
      <w:pPr>
        <w:ind w:left="3056" w:hanging="180"/>
      </w:pPr>
      <w:rPr>
        <w:rFonts w:hint="default"/>
      </w:rPr>
    </w:lvl>
    <w:lvl w:ilvl="5" w:tplc="9DB84D40">
      <w:numFmt w:val="bullet"/>
      <w:lvlText w:val="•"/>
      <w:lvlJc w:val="left"/>
      <w:pPr>
        <w:ind w:left="3735" w:hanging="180"/>
      </w:pPr>
      <w:rPr>
        <w:rFonts w:hint="default"/>
      </w:rPr>
    </w:lvl>
    <w:lvl w:ilvl="6" w:tplc="1716231A">
      <w:numFmt w:val="bullet"/>
      <w:lvlText w:val="•"/>
      <w:lvlJc w:val="left"/>
      <w:pPr>
        <w:ind w:left="4414" w:hanging="180"/>
      </w:pPr>
      <w:rPr>
        <w:rFonts w:hint="default"/>
      </w:rPr>
    </w:lvl>
    <w:lvl w:ilvl="7" w:tplc="0A5851FE">
      <w:numFmt w:val="bullet"/>
      <w:lvlText w:val="•"/>
      <w:lvlJc w:val="left"/>
      <w:pPr>
        <w:ind w:left="5093" w:hanging="180"/>
      </w:pPr>
      <w:rPr>
        <w:rFonts w:hint="default"/>
      </w:rPr>
    </w:lvl>
    <w:lvl w:ilvl="8" w:tplc="EE283E24">
      <w:numFmt w:val="bullet"/>
      <w:lvlText w:val="•"/>
      <w:lvlJc w:val="left"/>
      <w:pPr>
        <w:ind w:left="5772" w:hanging="180"/>
      </w:pPr>
      <w:rPr>
        <w:rFonts w:hint="default"/>
      </w:rPr>
    </w:lvl>
  </w:abstractNum>
  <w:abstractNum w:abstractNumId="36" w15:restartNumberingAfterBreak="0">
    <w:nsid w:val="4E94415B"/>
    <w:multiLevelType w:val="hybridMultilevel"/>
    <w:tmpl w:val="06486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3714C3E"/>
    <w:multiLevelType w:val="multilevel"/>
    <w:tmpl w:val="7D6E5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57523AC"/>
    <w:multiLevelType w:val="hybridMultilevel"/>
    <w:tmpl w:val="741A9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F9680C"/>
    <w:multiLevelType w:val="hybridMultilevel"/>
    <w:tmpl w:val="E2DCA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78B4A75"/>
    <w:multiLevelType w:val="hybridMultilevel"/>
    <w:tmpl w:val="7D083E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59961D32"/>
    <w:multiLevelType w:val="hybridMultilevel"/>
    <w:tmpl w:val="9AA2C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A5418A9"/>
    <w:multiLevelType w:val="hybridMultilevel"/>
    <w:tmpl w:val="FFFFFFFF"/>
    <w:lvl w:ilvl="0" w:tplc="FFFFFFFF">
      <w:start w:val="1"/>
      <w:numFmt w:val="bullet"/>
      <w:lvlText w:val="·"/>
      <w:lvlJc w:val="left"/>
      <w:pPr>
        <w:ind w:left="600" w:hanging="270"/>
      </w:pPr>
      <w:rPr>
        <w:rFonts w:ascii="Symbol" w:hAnsi="Symbol" w:cs="Symbol"/>
        <w:color w:val="000000"/>
        <w:sz w:val="22"/>
        <w:szCs w:val="22"/>
      </w:rPr>
    </w:lvl>
    <w:lvl w:ilvl="1" w:tplc="FFFFFFFF">
      <w:start w:val="1"/>
      <w:numFmt w:val="bullet"/>
      <w:lvlText w:val="·"/>
      <w:lvlJc w:val="left"/>
      <w:rPr>
        <w:rFonts w:ascii="Symbol" w:hAnsi="Symbol" w:cs="Symbol"/>
        <w:color w:val="000000"/>
        <w:sz w:val="22"/>
        <w:szCs w:val="22"/>
      </w:rPr>
    </w:lvl>
    <w:lvl w:ilvl="2" w:tplc="FFFFFFFF">
      <w:start w:val="1"/>
      <w:numFmt w:val="bullet"/>
      <w:lvlText w:val="·"/>
      <w:lvlJc w:val="left"/>
      <w:rPr>
        <w:rFonts w:ascii="Symbol" w:hAnsi="Symbol" w:cs="Symbol"/>
        <w:color w:val="000000"/>
        <w:sz w:val="22"/>
        <w:szCs w:val="22"/>
      </w:rPr>
    </w:lvl>
    <w:lvl w:ilvl="3" w:tplc="FFFFFFFF">
      <w:start w:val="1"/>
      <w:numFmt w:val="bullet"/>
      <w:lvlText w:val="·"/>
      <w:lvlJc w:val="left"/>
      <w:rPr>
        <w:rFonts w:ascii="Symbol" w:hAnsi="Symbol" w:cs="Symbol"/>
        <w:color w:val="000000"/>
        <w:sz w:val="22"/>
        <w:szCs w:val="22"/>
      </w:rPr>
    </w:lvl>
    <w:lvl w:ilvl="4" w:tplc="FFFFFFFF">
      <w:start w:val="1"/>
      <w:numFmt w:val="bullet"/>
      <w:lvlText w:val="·"/>
      <w:lvlJc w:val="left"/>
      <w:rPr>
        <w:rFonts w:ascii="Symbol" w:hAnsi="Symbol" w:cs="Symbol"/>
        <w:color w:val="000000"/>
        <w:sz w:val="22"/>
        <w:szCs w:val="22"/>
      </w:rPr>
    </w:lvl>
    <w:lvl w:ilvl="5" w:tplc="FFFFFFFF">
      <w:start w:val="1"/>
      <w:numFmt w:val="bullet"/>
      <w:lvlText w:val="·"/>
      <w:lvlJc w:val="left"/>
      <w:rPr>
        <w:rFonts w:ascii="Symbol" w:hAnsi="Symbol" w:cs="Symbol"/>
        <w:color w:val="000000"/>
        <w:sz w:val="22"/>
        <w:szCs w:val="22"/>
      </w:rPr>
    </w:lvl>
    <w:lvl w:ilvl="6" w:tplc="FFFFFFFF">
      <w:start w:val="1"/>
      <w:numFmt w:val="bullet"/>
      <w:lvlText w:val="·"/>
      <w:lvlJc w:val="left"/>
      <w:rPr>
        <w:rFonts w:ascii="Symbol" w:hAnsi="Symbol" w:cs="Symbol"/>
        <w:color w:val="000000"/>
        <w:sz w:val="22"/>
        <w:szCs w:val="22"/>
      </w:rPr>
    </w:lvl>
    <w:lvl w:ilvl="7" w:tplc="FFFFFFFF">
      <w:start w:val="1"/>
      <w:numFmt w:val="bullet"/>
      <w:lvlText w:val="·"/>
      <w:lvlJc w:val="left"/>
      <w:rPr>
        <w:rFonts w:ascii="Symbol" w:hAnsi="Symbol" w:cs="Symbol"/>
        <w:color w:val="000000"/>
        <w:sz w:val="22"/>
        <w:szCs w:val="22"/>
      </w:rPr>
    </w:lvl>
    <w:lvl w:ilvl="8" w:tplc="FFFFFFFF">
      <w:start w:val="1"/>
      <w:numFmt w:val="bullet"/>
      <w:lvlText w:val="·"/>
      <w:lvlJc w:val="left"/>
      <w:rPr>
        <w:rFonts w:ascii="Symbol" w:hAnsi="Symbol" w:cs="Symbol"/>
        <w:color w:val="000000"/>
        <w:sz w:val="22"/>
        <w:szCs w:val="22"/>
      </w:rPr>
    </w:lvl>
  </w:abstractNum>
  <w:abstractNum w:abstractNumId="43" w15:restartNumberingAfterBreak="0">
    <w:nsid w:val="5AE127F3"/>
    <w:multiLevelType w:val="multilevel"/>
    <w:tmpl w:val="B4C47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2132CFA"/>
    <w:multiLevelType w:val="hybridMultilevel"/>
    <w:tmpl w:val="E1DC49DA"/>
    <w:lvl w:ilvl="0" w:tplc="B9F0DA22">
      <w:numFmt w:val="bullet"/>
      <w:lvlText w:val="•"/>
      <w:lvlJc w:val="left"/>
      <w:pPr>
        <w:ind w:left="1080" w:hanging="720"/>
      </w:pPr>
      <w:rPr>
        <w:rFonts w:ascii="Times New Roman" w:eastAsiaTheme="minorEastAsia" w:hAnsi="Times New Roman" w:hint="default"/>
      </w:rPr>
    </w:lvl>
    <w:lvl w:ilvl="1" w:tplc="845AEE2E">
      <w:start w:val="1"/>
      <w:numFmt w:val="bullet"/>
      <w:pStyle w:val="bulletlevel2"/>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4666DBB"/>
    <w:multiLevelType w:val="hybridMultilevel"/>
    <w:tmpl w:val="CC322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646D6BEF"/>
    <w:multiLevelType w:val="hybridMultilevel"/>
    <w:tmpl w:val="0DEA190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69703D7"/>
    <w:multiLevelType w:val="hybridMultilevel"/>
    <w:tmpl w:val="09B6D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C82187D"/>
    <w:multiLevelType w:val="hybridMultilevel"/>
    <w:tmpl w:val="755A73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0024EBE"/>
    <w:multiLevelType w:val="hybridMultilevel"/>
    <w:tmpl w:val="22649F6C"/>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71A93727"/>
    <w:multiLevelType w:val="hybridMultilevel"/>
    <w:tmpl w:val="443C2FFE"/>
    <w:lvl w:ilvl="0" w:tplc="04090001">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2253A18"/>
    <w:multiLevelType w:val="hybridMultilevel"/>
    <w:tmpl w:val="E8F827A2"/>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68C1C0F"/>
    <w:multiLevelType w:val="hybridMultilevel"/>
    <w:tmpl w:val="4B52E996"/>
    <w:lvl w:ilvl="0" w:tplc="875AF9E6">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7D9808CD"/>
    <w:multiLevelType w:val="hybridMultilevel"/>
    <w:tmpl w:val="9B0A4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7EDA3CF4"/>
    <w:multiLevelType w:val="hybridMultilevel"/>
    <w:tmpl w:val="1BE8106A"/>
    <w:lvl w:ilvl="0" w:tplc="875AF9E6">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F8559B8"/>
    <w:multiLevelType w:val="hybridMultilevel"/>
    <w:tmpl w:val="D9809E18"/>
    <w:lvl w:ilvl="0" w:tplc="98EE5B7C">
      <w:numFmt w:val="bullet"/>
      <w:pStyle w:val="bullet"/>
      <w:lvlText w:val="•"/>
      <w:lvlJc w:val="left"/>
      <w:pPr>
        <w:ind w:left="720" w:hanging="720"/>
      </w:pPr>
      <w:rPr>
        <w:rFonts w:ascii="Times New Roman" w:eastAsiaTheme="minorEastAsia" w:hAnsi="Times New Roman"/>
        <w:b w:val="0"/>
        <w:i w:val="0"/>
        <w:caps w:val="0"/>
        <w:smallCaps w:val="0"/>
        <w:strike w:val="0"/>
        <w:dstrike w:val="0"/>
        <w:outline w:val="0"/>
        <w:shadow w:val="0"/>
        <w:emboss w:val="0"/>
        <w:imprint w:val="0"/>
        <w:vanish w:val="0"/>
        <w:color w:val="auto"/>
        <w:spacing w:val="0"/>
        <w:w w:val="100"/>
        <w:kern w:val="0"/>
        <w:position w:val="0"/>
        <w:sz w:val="24"/>
        <w:u w:val="none"/>
        <w:effect w:val="none"/>
        <w:vertAlign w:val="baseline"/>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879855846">
    <w:abstractNumId w:val="30"/>
  </w:num>
  <w:num w:numId="2" w16cid:durableId="2008096439">
    <w:abstractNumId w:val="38"/>
  </w:num>
  <w:num w:numId="3" w16cid:durableId="520751262">
    <w:abstractNumId w:val="39"/>
  </w:num>
  <w:num w:numId="4" w16cid:durableId="715155650">
    <w:abstractNumId w:val="4"/>
  </w:num>
  <w:num w:numId="5" w16cid:durableId="1758284329">
    <w:abstractNumId w:val="6"/>
  </w:num>
  <w:num w:numId="6" w16cid:durableId="1647709095">
    <w:abstractNumId w:val="19"/>
  </w:num>
  <w:num w:numId="7" w16cid:durableId="325402420">
    <w:abstractNumId w:val="55"/>
  </w:num>
  <w:num w:numId="8" w16cid:durableId="1332373867">
    <w:abstractNumId w:val="44"/>
  </w:num>
  <w:num w:numId="9" w16cid:durableId="1739286717">
    <w:abstractNumId w:val="33"/>
  </w:num>
  <w:num w:numId="10" w16cid:durableId="1422069578">
    <w:abstractNumId w:val="36"/>
  </w:num>
  <w:num w:numId="11" w16cid:durableId="1642075136">
    <w:abstractNumId w:val="42"/>
  </w:num>
  <w:num w:numId="12" w16cid:durableId="2047220894">
    <w:abstractNumId w:val="29"/>
  </w:num>
  <w:num w:numId="13" w16cid:durableId="2042239884">
    <w:abstractNumId w:val="32"/>
  </w:num>
  <w:num w:numId="14" w16cid:durableId="255285110">
    <w:abstractNumId w:val="2"/>
  </w:num>
  <w:num w:numId="15" w16cid:durableId="1433894294">
    <w:abstractNumId w:val="41"/>
  </w:num>
  <w:num w:numId="16" w16cid:durableId="294145422">
    <w:abstractNumId w:val="28"/>
  </w:num>
  <w:num w:numId="17" w16cid:durableId="344670092">
    <w:abstractNumId w:val="18"/>
  </w:num>
  <w:num w:numId="18" w16cid:durableId="1542594583">
    <w:abstractNumId w:val="9"/>
  </w:num>
  <w:num w:numId="19" w16cid:durableId="1687252373">
    <w:abstractNumId w:val="49"/>
  </w:num>
  <w:num w:numId="20" w16cid:durableId="650137741">
    <w:abstractNumId w:val="27"/>
  </w:num>
  <w:num w:numId="21" w16cid:durableId="1980261457">
    <w:abstractNumId w:val="46"/>
  </w:num>
  <w:num w:numId="22" w16cid:durableId="2080521074">
    <w:abstractNumId w:val="26"/>
  </w:num>
  <w:num w:numId="23" w16cid:durableId="30687302">
    <w:abstractNumId w:val="52"/>
  </w:num>
  <w:num w:numId="24" w16cid:durableId="1465778399">
    <w:abstractNumId w:val="21"/>
  </w:num>
  <w:num w:numId="25" w16cid:durableId="1138380800">
    <w:abstractNumId w:val="50"/>
  </w:num>
  <w:num w:numId="26" w16cid:durableId="1029254575">
    <w:abstractNumId w:val="47"/>
  </w:num>
  <w:num w:numId="27" w16cid:durableId="698316666">
    <w:abstractNumId w:val="25"/>
  </w:num>
  <w:num w:numId="28" w16cid:durableId="1109394654">
    <w:abstractNumId w:val="16"/>
  </w:num>
  <w:num w:numId="29" w16cid:durableId="878474157">
    <w:abstractNumId w:val="0"/>
  </w:num>
  <w:num w:numId="30" w16cid:durableId="859470605">
    <w:abstractNumId w:val="20"/>
  </w:num>
  <w:num w:numId="31" w16cid:durableId="1500999821">
    <w:abstractNumId w:val="10"/>
  </w:num>
  <w:num w:numId="32" w16cid:durableId="1186821835">
    <w:abstractNumId w:val="34"/>
  </w:num>
  <w:num w:numId="33" w16cid:durableId="143470954">
    <w:abstractNumId w:val="40"/>
  </w:num>
  <w:num w:numId="34" w16cid:durableId="1186792405">
    <w:abstractNumId w:val="7"/>
  </w:num>
  <w:num w:numId="35" w16cid:durableId="25713994">
    <w:abstractNumId w:val="48"/>
  </w:num>
  <w:num w:numId="36" w16cid:durableId="666441559">
    <w:abstractNumId w:val="23"/>
  </w:num>
  <w:num w:numId="37" w16cid:durableId="34038547">
    <w:abstractNumId w:val="3"/>
  </w:num>
  <w:num w:numId="38" w16cid:durableId="1527520281">
    <w:abstractNumId w:val="45"/>
  </w:num>
  <w:num w:numId="39" w16cid:durableId="585961593">
    <w:abstractNumId w:val="53"/>
  </w:num>
  <w:num w:numId="40" w16cid:durableId="973674904">
    <w:abstractNumId w:val="11"/>
  </w:num>
  <w:num w:numId="41" w16cid:durableId="1562208326">
    <w:abstractNumId w:val="31"/>
  </w:num>
  <w:num w:numId="42" w16cid:durableId="945506016">
    <w:abstractNumId w:val="12"/>
  </w:num>
  <w:num w:numId="43" w16cid:durableId="955481439">
    <w:abstractNumId w:val="17"/>
  </w:num>
  <w:num w:numId="44" w16cid:durableId="1570114499">
    <w:abstractNumId w:val="5"/>
  </w:num>
  <w:num w:numId="45" w16cid:durableId="1638951902">
    <w:abstractNumId w:val="51"/>
  </w:num>
  <w:num w:numId="46" w16cid:durableId="684793049">
    <w:abstractNumId w:val="13"/>
  </w:num>
  <w:num w:numId="47" w16cid:durableId="1170946854">
    <w:abstractNumId w:val="22"/>
  </w:num>
  <w:num w:numId="48" w16cid:durableId="1655185540">
    <w:abstractNumId w:val="54"/>
  </w:num>
  <w:num w:numId="49" w16cid:durableId="1802965736">
    <w:abstractNumId w:val="37"/>
  </w:num>
  <w:num w:numId="50" w16cid:durableId="479544092">
    <w:abstractNumId w:val="15"/>
  </w:num>
  <w:num w:numId="51" w16cid:durableId="1778060487">
    <w:abstractNumId w:val="43"/>
  </w:num>
  <w:num w:numId="52" w16cid:durableId="384767292">
    <w:abstractNumId w:val="1"/>
  </w:num>
  <w:num w:numId="53" w16cid:durableId="1595362343">
    <w:abstractNumId w:val="24"/>
  </w:num>
  <w:num w:numId="54" w16cid:durableId="215437940">
    <w:abstractNumId w:val="8"/>
  </w:num>
  <w:num w:numId="55" w16cid:durableId="1004430030">
    <w:abstractNumId w:val="35"/>
  </w:num>
  <w:num w:numId="56" w16cid:durableId="1423644983">
    <w:abstractNumId w:val="1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47D5"/>
    <w:rsid w:val="000010CC"/>
    <w:rsid w:val="00001DFA"/>
    <w:rsid w:val="00002147"/>
    <w:rsid w:val="00004EFE"/>
    <w:rsid w:val="0000781C"/>
    <w:rsid w:val="00012836"/>
    <w:rsid w:val="00016929"/>
    <w:rsid w:val="00016C98"/>
    <w:rsid w:val="00020AE7"/>
    <w:rsid w:val="00020C3A"/>
    <w:rsid w:val="00023CD5"/>
    <w:rsid w:val="00025185"/>
    <w:rsid w:val="00026A69"/>
    <w:rsid w:val="00026E84"/>
    <w:rsid w:val="000272D6"/>
    <w:rsid w:val="00032F1C"/>
    <w:rsid w:val="00033CFD"/>
    <w:rsid w:val="000344A1"/>
    <w:rsid w:val="00040F45"/>
    <w:rsid w:val="00041C1F"/>
    <w:rsid w:val="0004363E"/>
    <w:rsid w:val="0004452B"/>
    <w:rsid w:val="000471E6"/>
    <w:rsid w:val="00047FC8"/>
    <w:rsid w:val="00050D70"/>
    <w:rsid w:val="000516ED"/>
    <w:rsid w:val="00052780"/>
    <w:rsid w:val="00055DF0"/>
    <w:rsid w:val="00055E91"/>
    <w:rsid w:val="0005768C"/>
    <w:rsid w:val="00057F75"/>
    <w:rsid w:val="00062289"/>
    <w:rsid w:val="0006354F"/>
    <w:rsid w:val="00065658"/>
    <w:rsid w:val="00071A3D"/>
    <w:rsid w:val="0007585B"/>
    <w:rsid w:val="000760F2"/>
    <w:rsid w:val="0007630E"/>
    <w:rsid w:val="000772EF"/>
    <w:rsid w:val="00086565"/>
    <w:rsid w:val="00087C85"/>
    <w:rsid w:val="00087FB7"/>
    <w:rsid w:val="00090230"/>
    <w:rsid w:val="00091CD9"/>
    <w:rsid w:val="000920AB"/>
    <w:rsid w:val="000923D1"/>
    <w:rsid w:val="00093181"/>
    <w:rsid w:val="0009486B"/>
    <w:rsid w:val="000A0551"/>
    <w:rsid w:val="000A201F"/>
    <w:rsid w:val="000A212F"/>
    <w:rsid w:val="000A2282"/>
    <w:rsid w:val="000B1E88"/>
    <w:rsid w:val="000B29C9"/>
    <w:rsid w:val="000B2B93"/>
    <w:rsid w:val="000B54F6"/>
    <w:rsid w:val="000C6F1F"/>
    <w:rsid w:val="000C7A81"/>
    <w:rsid w:val="000D1C1B"/>
    <w:rsid w:val="000D4E6F"/>
    <w:rsid w:val="000D677F"/>
    <w:rsid w:val="000E2D10"/>
    <w:rsid w:val="000E33D7"/>
    <w:rsid w:val="000F2F14"/>
    <w:rsid w:val="000F3956"/>
    <w:rsid w:val="000F7273"/>
    <w:rsid w:val="000F7C25"/>
    <w:rsid w:val="000F7DC8"/>
    <w:rsid w:val="00101999"/>
    <w:rsid w:val="00103C1B"/>
    <w:rsid w:val="00103F19"/>
    <w:rsid w:val="0010522E"/>
    <w:rsid w:val="00107DEE"/>
    <w:rsid w:val="00111693"/>
    <w:rsid w:val="00113BDF"/>
    <w:rsid w:val="00114A8B"/>
    <w:rsid w:val="00117355"/>
    <w:rsid w:val="00121B8A"/>
    <w:rsid w:val="00125D2C"/>
    <w:rsid w:val="001358EC"/>
    <w:rsid w:val="0013740D"/>
    <w:rsid w:val="001406C7"/>
    <w:rsid w:val="001416DC"/>
    <w:rsid w:val="00144668"/>
    <w:rsid w:val="00144709"/>
    <w:rsid w:val="001447B7"/>
    <w:rsid w:val="00144DA3"/>
    <w:rsid w:val="0014633B"/>
    <w:rsid w:val="001478DE"/>
    <w:rsid w:val="00156F9B"/>
    <w:rsid w:val="00160DDB"/>
    <w:rsid w:val="00171390"/>
    <w:rsid w:val="001725DF"/>
    <w:rsid w:val="0017367F"/>
    <w:rsid w:val="00175E34"/>
    <w:rsid w:val="001775AB"/>
    <w:rsid w:val="00180080"/>
    <w:rsid w:val="00191701"/>
    <w:rsid w:val="00192754"/>
    <w:rsid w:val="00195CB7"/>
    <w:rsid w:val="0019620E"/>
    <w:rsid w:val="001A0586"/>
    <w:rsid w:val="001A4CFF"/>
    <w:rsid w:val="001A5646"/>
    <w:rsid w:val="001A632E"/>
    <w:rsid w:val="001A7ADD"/>
    <w:rsid w:val="001A7ECC"/>
    <w:rsid w:val="001B27E4"/>
    <w:rsid w:val="001B30BD"/>
    <w:rsid w:val="001B5393"/>
    <w:rsid w:val="001B70EC"/>
    <w:rsid w:val="001C4407"/>
    <w:rsid w:val="001C569C"/>
    <w:rsid w:val="001D128D"/>
    <w:rsid w:val="001D2C36"/>
    <w:rsid w:val="001D4E7C"/>
    <w:rsid w:val="001E158E"/>
    <w:rsid w:val="001E5B79"/>
    <w:rsid w:val="001F20DB"/>
    <w:rsid w:val="001F5C7A"/>
    <w:rsid w:val="001F639F"/>
    <w:rsid w:val="001F6FAA"/>
    <w:rsid w:val="00201D15"/>
    <w:rsid w:val="0020263F"/>
    <w:rsid w:val="00204E5C"/>
    <w:rsid w:val="00204EB2"/>
    <w:rsid w:val="00206368"/>
    <w:rsid w:val="00210878"/>
    <w:rsid w:val="00214602"/>
    <w:rsid w:val="00216109"/>
    <w:rsid w:val="00217DA1"/>
    <w:rsid w:val="00217F76"/>
    <w:rsid w:val="00220869"/>
    <w:rsid w:val="00224DB3"/>
    <w:rsid w:val="00224FC8"/>
    <w:rsid w:val="0023032F"/>
    <w:rsid w:val="00231E7F"/>
    <w:rsid w:val="0023414B"/>
    <w:rsid w:val="00235A5E"/>
    <w:rsid w:val="00236C22"/>
    <w:rsid w:val="00241206"/>
    <w:rsid w:val="00244905"/>
    <w:rsid w:val="00245045"/>
    <w:rsid w:val="00250B86"/>
    <w:rsid w:val="00254B86"/>
    <w:rsid w:val="00256A65"/>
    <w:rsid w:val="00260688"/>
    <w:rsid w:val="0026222A"/>
    <w:rsid w:val="00267A8F"/>
    <w:rsid w:val="00272FA7"/>
    <w:rsid w:val="00277B73"/>
    <w:rsid w:val="00281377"/>
    <w:rsid w:val="002814F8"/>
    <w:rsid w:val="00281AA5"/>
    <w:rsid w:val="00284CD4"/>
    <w:rsid w:val="00285310"/>
    <w:rsid w:val="00285827"/>
    <w:rsid w:val="0029511E"/>
    <w:rsid w:val="002963BF"/>
    <w:rsid w:val="002A07B3"/>
    <w:rsid w:val="002A4A98"/>
    <w:rsid w:val="002A549A"/>
    <w:rsid w:val="002B2339"/>
    <w:rsid w:val="002B274C"/>
    <w:rsid w:val="002B2897"/>
    <w:rsid w:val="002B343E"/>
    <w:rsid w:val="002B6789"/>
    <w:rsid w:val="002C7FDD"/>
    <w:rsid w:val="002D242B"/>
    <w:rsid w:val="002D27A1"/>
    <w:rsid w:val="002E5B99"/>
    <w:rsid w:val="002E7420"/>
    <w:rsid w:val="002E7CDA"/>
    <w:rsid w:val="002F047B"/>
    <w:rsid w:val="002F06D6"/>
    <w:rsid w:val="002F10BE"/>
    <w:rsid w:val="002F1FDB"/>
    <w:rsid w:val="002F22D5"/>
    <w:rsid w:val="002F34A5"/>
    <w:rsid w:val="003032F7"/>
    <w:rsid w:val="0030356F"/>
    <w:rsid w:val="003044DD"/>
    <w:rsid w:val="00306CD8"/>
    <w:rsid w:val="00314E35"/>
    <w:rsid w:val="00322B7A"/>
    <w:rsid w:val="003256A4"/>
    <w:rsid w:val="00325A5C"/>
    <w:rsid w:val="0032793C"/>
    <w:rsid w:val="00330B3F"/>
    <w:rsid w:val="00335419"/>
    <w:rsid w:val="00345674"/>
    <w:rsid w:val="0035488E"/>
    <w:rsid w:val="00354CFC"/>
    <w:rsid w:val="003554F4"/>
    <w:rsid w:val="00356A72"/>
    <w:rsid w:val="00356FC1"/>
    <w:rsid w:val="00363BA7"/>
    <w:rsid w:val="00364708"/>
    <w:rsid w:val="00364CF5"/>
    <w:rsid w:val="00365E08"/>
    <w:rsid w:val="003662AC"/>
    <w:rsid w:val="00366C75"/>
    <w:rsid w:val="003733D2"/>
    <w:rsid w:val="00376134"/>
    <w:rsid w:val="00381C02"/>
    <w:rsid w:val="003823AB"/>
    <w:rsid w:val="0038733F"/>
    <w:rsid w:val="00387695"/>
    <w:rsid w:val="00387FD5"/>
    <w:rsid w:val="0039428E"/>
    <w:rsid w:val="003951A2"/>
    <w:rsid w:val="003A6737"/>
    <w:rsid w:val="003A6C55"/>
    <w:rsid w:val="003A74E7"/>
    <w:rsid w:val="003A7BD5"/>
    <w:rsid w:val="003B209A"/>
    <w:rsid w:val="003B2E8E"/>
    <w:rsid w:val="003B6D3C"/>
    <w:rsid w:val="003B719D"/>
    <w:rsid w:val="003B7625"/>
    <w:rsid w:val="003B7963"/>
    <w:rsid w:val="003C4B7A"/>
    <w:rsid w:val="003C68C6"/>
    <w:rsid w:val="003C7F9B"/>
    <w:rsid w:val="003D1C6C"/>
    <w:rsid w:val="003D4122"/>
    <w:rsid w:val="003D48A5"/>
    <w:rsid w:val="003D4D32"/>
    <w:rsid w:val="003D54B0"/>
    <w:rsid w:val="003D65BF"/>
    <w:rsid w:val="003D7F64"/>
    <w:rsid w:val="003E2226"/>
    <w:rsid w:val="003E4A08"/>
    <w:rsid w:val="003E66BB"/>
    <w:rsid w:val="003F05CD"/>
    <w:rsid w:val="003F2697"/>
    <w:rsid w:val="003F2838"/>
    <w:rsid w:val="003F39B4"/>
    <w:rsid w:val="003F4C85"/>
    <w:rsid w:val="00400FE3"/>
    <w:rsid w:val="004010D2"/>
    <w:rsid w:val="00401E61"/>
    <w:rsid w:val="00402CDA"/>
    <w:rsid w:val="0040330E"/>
    <w:rsid w:val="004062C0"/>
    <w:rsid w:val="004068BB"/>
    <w:rsid w:val="00407234"/>
    <w:rsid w:val="00410F24"/>
    <w:rsid w:val="00411D0B"/>
    <w:rsid w:val="00416319"/>
    <w:rsid w:val="00416F14"/>
    <w:rsid w:val="0041727C"/>
    <w:rsid w:val="004174BA"/>
    <w:rsid w:val="00421062"/>
    <w:rsid w:val="00421B43"/>
    <w:rsid w:val="004231E0"/>
    <w:rsid w:val="00425D4F"/>
    <w:rsid w:val="004266C9"/>
    <w:rsid w:val="00432F97"/>
    <w:rsid w:val="004363E0"/>
    <w:rsid w:val="00436EDC"/>
    <w:rsid w:val="00437AA1"/>
    <w:rsid w:val="00437B43"/>
    <w:rsid w:val="004447BE"/>
    <w:rsid w:val="00450ECF"/>
    <w:rsid w:val="004511A2"/>
    <w:rsid w:val="004533A2"/>
    <w:rsid w:val="0045364A"/>
    <w:rsid w:val="00454AF7"/>
    <w:rsid w:val="00461773"/>
    <w:rsid w:val="00461BA1"/>
    <w:rsid w:val="004625F9"/>
    <w:rsid w:val="00470E4C"/>
    <w:rsid w:val="00471D02"/>
    <w:rsid w:val="0047368B"/>
    <w:rsid w:val="004754CD"/>
    <w:rsid w:val="00477771"/>
    <w:rsid w:val="00477D32"/>
    <w:rsid w:val="0048240B"/>
    <w:rsid w:val="0048291A"/>
    <w:rsid w:val="004832F2"/>
    <w:rsid w:val="00490F60"/>
    <w:rsid w:val="004973AE"/>
    <w:rsid w:val="00497462"/>
    <w:rsid w:val="004A020A"/>
    <w:rsid w:val="004A61B6"/>
    <w:rsid w:val="004B16C0"/>
    <w:rsid w:val="004B1970"/>
    <w:rsid w:val="004B1EDE"/>
    <w:rsid w:val="004B310A"/>
    <w:rsid w:val="004B3B81"/>
    <w:rsid w:val="004B43BA"/>
    <w:rsid w:val="004C35AF"/>
    <w:rsid w:val="004C46BC"/>
    <w:rsid w:val="004C5016"/>
    <w:rsid w:val="004C652F"/>
    <w:rsid w:val="004D14DD"/>
    <w:rsid w:val="004D44CF"/>
    <w:rsid w:val="004D6F75"/>
    <w:rsid w:val="004E05B0"/>
    <w:rsid w:val="004E3836"/>
    <w:rsid w:val="004E6B0C"/>
    <w:rsid w:val="004E6D55"/>
    <w:rsid w:val="004E6E5C"/>
    <w:rsid w:val="004E7BA6"/>
    <w:rsid w:val="004F101F"/>
    <w:rsid w:val="004F30DF"/>
    <w:rsid w:val="00501947"/>
    <w:rsid w:val="0050295D"/>
    <w:rsid w:val="00504A07"/>
    <w:rsid w:val="00506869"/>
    <w:rsid w:val="00511893"/>
    <w:rsid w:val="00512D8E"/>
    <w:rsid w:val="005150A8"/>
    <w:rsid w:val="00526F5C"/>
    <w:rsid w:val="00535145"/>
    <w:rsid w:val="0054516D"/>
    <w:rsid w:val="00551D30"/>
    <w:rsid w:val="00551D37"/>
    <w:rsid w:val="0055709B"/>
    <w:rsid w:val="00561744"/>
    <w:rsid w:val="005673CA"/>
    <w:rsid w:val="005701FA"/>
    <w:rsid w:val="005713BE"/>
    <w:rsid w:val="005729BD"/>
    <w:rsid w:val="00575955"/>
    <w:rsid w:val="00577D66"/>
    <w:rsid w:val="005819DA"/>
    <w:rsid w:val="00582207"/>
    <w:rsid w:val="005848B0"/>
    <w:rsid w:val="00584F5A"/>
    <w:rsid w:val="00585602"/>
    <w:rsid w:val="00586197"/>
    <w:rsid w:val="00586450"/>
    <w:rsid w:val="005869A4"/>
    <w:rsid w:val="00587C2F"/>
    <w:rsid w:val="00591C24"/>
    <w:rsid w:val="00593C08"/>
    <w:rsid w:val="00593FAD"/>
    <w:rsid w:val="00595889"/>
    <w:rsid w:val="005969FB"/>
    <w:rsid w:val="005A0CE3"/>
    <w:rsid w:val="005A1F75"/>
    <w:rsid w:val="005A2673"/>
    <w:rsid w:val="005A375D"/>
    <w:rsid w:val="005A3A9A"/>
    <w:rsid w:val="005A7592"/>
    <w:rsid w:val="005B3684"/>
    <w:rsid w:val="005C0D79"/>
    <w:rsid w:val="005C38E0"/>
    <w:rsid w:val="005D0EF1"/>
    <w:rsid w:val="005D154C"/>
    <w:rsid w:val="005D6764"/>
    <w:rsid w:val="005E22CE"/>
    <w:rsid w:val="005E2AB7"/>
    <w:rsid w:val="005F03F5"/>
    <w:rsid w:val="005F1E91"/>
    <w:rsid w:val="005F37DA"/>
    <w:rsid w:val="005F7DC3"/>
    <w:rsid w:val="005F7F58"/>
    <w:rsid w:val="00600DF6"/>
    <w:rsid w:val="006036B1"/>
    <w:rsid w:val="0060575B"/>
    <w:rsid w:val="006067C5"/>
    <w:rsid w:val="00607099"/>
    <w:rsid w:val="00611A2F"/>
    <w:rsid w:val="00614193"/>
    <w:rsid w:val="00614563"/>
    <w:rsid w:val="00614AFD"/>
    <w:rsid w:val="006248E6"/>
    <w:rsid w:val="00630116"/>
    <w:rsid w:val="00631A65"/>
    <w:rsid w:val="00636E1E"/>
    <w:rsid w:val="0064054F"/>
    <w:rsid w:val="00645A2E"/>
    <w:rsid w:val="00645B15"/>
    <w:rsid w:val="0064676F"/>
    <w:rsid w:val="006536D3"/>
    <w:rsid w:val="00653AC4"/>
    <w:rsid w:val="006550EF"/>
    <w:rsid w:val="006570A2"/>
    <w:rsid w:val="0066024E"/>
    <w:rsid w:val="00660383"/>
    <w:rsid w:val="0066053D"/>
    <w:rsid w:val="00660B8D"/>
    <w:rsid w:val="00667299"/>
    <w:rsid w:val="00670481"/>
    <w:rsid w:val="00670A81"/>
    <w:rsid w:val="00671FEC"/>
    <w:rsid w:val="00672F73"/>
    <w:rsid w:val="006737FA"/>
    <w:rsid w:val="00673D89"/>
    <w:rsid w:val="00677A97"/>
    <w:rsid w:val="00680938"/>
    <w:rsid w:val="00680BDA"/>
    <w:rsid w:val="00682ACB"/>
    <w:rsid w:val="00684E87"/>
    <w:rsid w:val="006868DC"/>
    <w:rsid w:val="006A3BDE"/>
    <w:rsid w:val="006A741D"/>
    <w:rsid w:val="006B023D"/>
    <w:rsid w:val="006B076D"/>
    <w:rsid w:val="006B2B8C"/>
    <w:rsid w:val="006B417E"/>
    <w:rsid w:val="006B4877"/>
    <w:rsid w:val="006B5252"/>
    <w:rsid w:val="006C4F86"/>
    <w:rsid w:val="006C5AEF"/>
    <w:rsid w:val="006C5F88"/>
    <w:rsid w:val="006D1A07"/>
    <w:rsid w:val="006E24D2"/>
    <w:rsid w:val="006E2E3F"/>
    <w:rsid w:val="006E4384"/>
    <w:rsid w:val="006E6BFA"/>
    <w:rsid w:val="006E7CEB"/>
    <w:rsid w:val="006F12DD"/>
    <w:rsid w:val="006F17C0"/>
    <w:rsid w:val="006F2120"/>
    <w:rsid w:val="006F37AC"/>
    <w:rsid w:val="006F44D2"/>
    <w:rsid w:val="007000E5"/>
    <w:rsid w:val="007003E0"/>
    <w:rsid w:val="0070392F"/>
    <w:rsid w:val="00704D99"/>
    <w:rsid w:val="00706A5F"/>
    <w:rsid w:val="00707029"/>
    <w:rsid w:val="00707A88"/>
    <w:rsid w:val="00707B6E"/>
    <w:rsid w:val="00711EEB"/>
    <w:rsid w:val="00713E69"/>
    <w:rsid w:val="00721239"/>
    <w:rsid w:val="00722817"/>
    <w:rsid w:val="007232DC"/>
    <w:rsid w:val="00723AA5"/>
    <w:rsid w:val="00723EF0"/>
    <w:rsid w:val="0072550C"/>
    <w:rsid w:val="007316DC"/>
    <w:rsid w:val="00737E4D"/>
    <w:rsid w:val="00743002"/>
    <w:rsid w:val="00743335"/>
    <w:rsid w:val="007442FA"/>
    <w:rsid w:val="00745443"/>
    <w:rsid w:val="00746A67"/>
    <w:rsid w:val="00746B5B"/>
    <w:rsid w:val="00747247"/>
    <w:rsid w:val="00750844"/>
    <w:rsid w:val="00753B0C"/>
    <w:rsid w:val="00755ED8"/>
    <w:rsid w:val="00755F96"/>
    <w:rsid w:val="00757A3A"/>
    <w:rsid w:val="00757A84"/>
    <w:rsid w:val="00765220"/>
    <w:rsid w:val="007658CF"/>
    <w:rsid w:val="00766D41"/>
    <w:rsid w:val="007675CA"/>
    <w:rsid w:val="007739BC"/>
    <w:rsid w:val="00774DCF"/>
    <w:rsid w:val="00785571"/>
    <w:rsid w:val="007875AD"/>
    <w:rsid w:val="00791675"/>
    <w:rsid w:val="00793255"/>
    <w:rsid w:val="00794025"/>
    <w:rsid w:val="00795A8B"/>
    <w:rsid w:val="0079719E"/>
    <w:rsid w:val="007A0FFB"/>
    <w:rsid w:val="007A2517"/>
    <w:rsid w:val="007A55A9"/>
    <w:rsid w:val="007A5DE2"/>
    <w:rsid w:val="007A75B2"/>
    <w:rsid w:val="007A7967"/>
    <w:rsid w:val="007B2A25"/>
    <w:rsid w:val="007B2A99"/>
    <w:rsid w:val="007B79CD"/>
    <w:rsid w:val="007C10B9"/>
    <w:rsid w:val="007D1C5F"/>
    <w:rsid w:val="007E5240"/>
    <w:rsid w:val="007E779E"/>
    <w:rsid w:val="007E7D82"/>
    <w:rsid w:val="007F0CD0"/>
    <w:rsid w:val="007F28DE"/>
    <w:rsid w:val="007F3792"/>
    <w:rsid w:val="007F4201"/>
    <w:rsid w:val="007F4270"/>
    <w:rsid w:val="007F5ED9"/>
    <w:rsid w:val="00801770"/>
    <w:rsid w:val="0080339D"/>
    <w:rsid w:val="00811BE6"/>
    <w:rsid w:val="008173F9"/>
    <w:rsid w:val="00821750"/>
    <w:rsid w:val="008233D1"/>
    <w:rsid w:val="00824A90"/>
    <w:rsid w:val="008252D8"/>
    <w:rsid w:val="00826F2E"/>
    <w:rsid w:val="00827990"/>
    <w:rsid w:val="008323A6"/>
    <w:rsid w:val="00832AB6"/>
    <w:rsid w:val="008332FB"/>
    <w:rsid w:val="00833D10"/>
    <w:rsid w:val="00834B20"/>
    <w:rsid w:val="00841404"/>
    <w:rsid w:val="00842F26"/>
    <w:rsid w:val="008506BF"/>
    <w:rsid w:val="008557C1"/>
    <w:rsid w:val="00857099"/>
    <w:rsid w:val="008613BB"/>
    <w:rsid w:val="00862FE3"/>
    <w:rsid w:val="008646DE"/>
    <w:rsid w:val="0086472B"/>
    <w:rsid w:val="0086775D"/>
    <w:rsid w:val="00871B35"/>
    <w:rsid w:val="00876734"/>
    <w:rsid w:val="00876B0F"/>
    <w:rsid w:val="00876B3F"/>
    <w:rsid w:val="00880A0F"/>
    <w:rsid w:val="008841D9"/>
    <w:rsid w:val="00885B00"/>
    <w:rsid w:val="00886A4B"/>
    <w:rsid w:val="00891C8B"/>
    <w:rsid w:val="00892D20"/>
    <w:rsid w:val="00892E1B"/>
    <w:rsid w:val="00893558"/>
    <w:rsid w:val="008A04BE"/>
    <w:rsid w:val="008A10BB"/>
    <w:rsid w:val="008A1F54"/>
    <w:rsid w:val="008A6371"/>
    <w:rsid w:val="008B3B07"/>
    <w:rsid w:val="008B43AD"/>
    <w:rsid w:val="008B7FAA"/>
    <w:rsid w:val="008C18EA"/>
    <w:rsid w:val="008C261E"/>
    <w:rsid w:val="008C47FF"/>
    <w:rsid w:val="008C4AAB"/>
    <w:rsid w:val="008C5957"/>
    <w:rsid w:val="008C6020"/>
    <w:rsid w:val="008D0B26"/>
    <w:rsid w:val="008D24F5"/>
    <w:rsid w:val="008D47D5"/>
    <w:rsid w:val="008D5382"/>
    <w:rsid w:val="008D7771"/>
    <w:rsid w:val="008E0E11"/>
    <w:rsid w:val="008E2B79"/>
    <w:rsid w:val="008E6A49"/>
    <w:rsid w:val="008F1681"/>
    <w:rsid w:val="008F3B75"/>
    <w:rsid w:val="008F6E39"/>
    <w:rsid w:val="008F71E7"/>
    <w:rsid w:val="00900EDC"/>
    <w:rsid w:val="00901A87"/>
    <w:rsid w:val="00903ABF"/>
    <w:rsid w:val="00904FCB"/>
    <w:rsid w:val="00906B74"/>
    <w:rsid w:val="00907EAE"/>
    <w:rsid w:val="00910278"/>
    <w:rsid w:val="00912DF5"/>
    <w:rsid w:val="00922B73"/>
    <w:rsid w:val="00925079"/>
    <w:rsid w:val="0093134A"/>
    <w:rsid w:val="0093302E"/>
    <w:rsid w:val="009350C7"/>
    <w:rsid w:val="00936E9C"/>
    <w:rsid w:val="00937B76"/>
    <w:rsid w:val="009405E8"/>
    <w:rsid w:val="00942B82"/>
    <w:rsid w:val="00942BA7"/>
    <w:rsid w:val="00942EB7"/>
    <w:rsid w:val="00946583"/>
    <w:rsid w:val="009500E7"/>
    <w:rsid w:val="009522ED"/>
    <w:rsid w:val="00952B65"/>
    <w:rsid w:val="009539DD"/>
    <w:rsid w:val="009544C3"/>
    <w:rsid w:val="009603A5"/>
    <w:rsid w:val="0096120E"/>
    <w:rsid w:val="00961C2E"/>
    <w:rsid w:val="00962308"/>
    <w:rsid w:val="00964035"/>
    <w:rsid w:val="00966B7F"/>
    <w:rsid w:val="00967700"/>
    <w:rsid w:val="00971CF1"/>
    <w:rsid w:val="00973505"/>
    <w:rsid w:val="00974966"/>
    <w:rsid w:val="00975DBC"/>
    <w:rsid w:val="009776FB"/>
    <w:rsid w:val="009809F6"/>
    <w:rsid w:val="00980DA3"/>
    <w:rsid w:val="00984B9E"/>
    <w:rsid w:val="009926BB"/>
    <w:rsid w:val="009A33CE"/>
    <w:rsid w:val="009A6DBF"/>
    <w:rsid w:val="009B101E"/>
    <w:rsid w:val="009B38F7"/>
    <w:rsid w:val="009B4233"/>
    <w:rsid w:val="009B46B5"/>
    <w:rsid w:val="009B4C49"/>
    <w:rsid w:val="009B6199"/>
    <w:rsid w:val="009B637A"/>
    <w:rsid w:val="009B6713"/>
    <w:rsid w:val="009B6724"/>
    <w:rsid w:val="009C0988"/>
    <w:rsid w:val="009C0D58"/>
    <w:rsid w:val="009C4373"/>
    <w:rsid w:val="009D636E"/>
    <w:rsid w:val="009D6FB2"/>
    <w:rsid w:val="009E241F"/>
    <w:rsid w:val="009E3022"/>
    <w:rsid w:val="009E3858"/>
    <w:rsid w:val="009E4834"/>
    <w:rsid w:val="009E4C6F"/>
    <w:rsid w:val="009E6AC9"/>
    <w:rsid w:val="009E7176"/>
    <w:rsid w:val="009F13A6"/>
    <w:rsid w:val="009F3651"/>
    <w:rsid w:val="009F49F7"/>
    <w:rsid w:val="009F599B"/>
    <w:rsid w:val="00A00DCA"/>
    <w:rsid w:val="00A01371"/>
    <w:rsid w:val="00A03D75"/>
    <w:rsid w:val="00A03D8E"/>
    <w:rsid w:val="00A055B0"/>
    <w:rsid w:val="00A11CC7"/>
    <w:rsid w:val="00A12E3C"/>
    <w:rsid w:val="00A13FC4"/>
    <w:rsid w:val="00A1635C"/>
    <w:rsid w:val="00A20B71"/>
    <w:rsid w:val="00A2134E"/>
    <w:rsid w:val="00A227DF"/>
    <w:rsid w:val="00A259B3"/>
    <w:rsid w:val="00A26F02"/>
    <w:rsid w:val="00A270BE"/>
    <w:rsid w:val="00A30357"/>
    <w:rsid w:val="00A3190D"/>
    <w:rsid w:val="00A338A3"/>
    <w:rsid w:val="00A33BC1"/>
    <w:rsid w:val="00A349B1"/>
    <w:rsid w:val="00A41B78"/>
    <w:rsid w:val="00A43C25"/>
    <w:rsid w:val="00A43CAF"/>
    <w:rsid w:val="00A45B3F"/>
    <w:rsid w:val="00A50BCD"/>
    <w:rsid w:val="00A50C22"/>
    <w:rsid w:val="00A5208D"/>
    <w:rsid w:val="00A539DE"/>
    <w:rsid w:val="00A53D10"/>
    <w:rsid w:val="00A57AF9"/>
    <w:rsid w:val="00A60FB2"/>
    <w:rsid w:val="00A614E6"/>
    <w:rsid w:val="00A61C62"/>
    <w:rsid w:val="00A61E58"/>
    <w:rsid w:val="00A63DF0"/>
    <w:rsid w:val="00A64E44"/>
    <w:rsid w:val="00A670A8"/>
    <w:rsid w:val="00A67163"/>
    <w:rsid w:val="00A7092C"/>
    <w:rsid w:val="00A815C8"/>
    <w:rsid w:val="00A83F9D"/>
    <w:rsid w:val="00A85D84"/>
    <w:rsid w:val="00A92361"/>
    <w:rsid w:val="00A9266F"/>
    <w:rsid w:val="00A94797"/>
    <w:rsid w:val="00AA00FC"/>
    <w:rsid w:val="00AA0BAF"/>
    <w:rsid w:val="00AA2C85"/>
    <w:rsid w:val="00AA326D"/>
    <w:rsid w:val="00AA6770"/>
    <w:rsid w:val="00AB6097"/>
    <w:rsid w:val="00AB629C"/>
    <w:rsid w:val="00AC2BF7"/>
    <w:rsid w:val="00AC517B"/>
    <w:rsid w:val="00AC59C8"/>
    <w:rsid w:val="00AC66BE"/>
    <w:rsid w:val="00AD07A2"/>
    <w:rsid w:val="00AD2015"/>
    <w:rsid w:val="00AD36CA"/>
    <w:rsid w:val="00AD4DA7"/>
    <w:rsid w:val="00AD4E7F"/>
    <w:rsid w:val="00AD55F9"/>
    <w:rsid w:val="00AD577E"/>
    <w:rsid w:val="00AD57B8"/>
    <w:rsid w:val="00AD68A0"/>
    <w:rsid w:val="00AD7AD4"/>
    <w:rsid w:val="00AE349B"/>
    <w:rsid w:val="00AE351C"/>
    <w:rsid w:val="00AE37C0"/>
    <w:rsid w:val="00AE4AD4"/>
    <w:rsid w:val="00AE4EA4"/>
    <w:rsid w:val="00AE78CC"/>
    <w:rsid w:val="00AF07CD"/>
    <w:rsid w:val="00AF36FB"/>
    <w:rsid w:val="00AF3942"/>
    <w:rsid w:val="00AF514B"/>
    <w:rsid w:val="00AF580E"/>
    <w:rsid w:val="00AF6CA1"/>
    <w:rsid w:val="00B00915"/>
    <w:rsid w:val="00B02531"/>
    <w:rsid w:val="00B033E4"/>
    <w:rsid w:val="00B114FA"/>
    <w:rsid w:val="00B15A33"/>
    <w:rsid w:val="00B165B6"/>
    <w:rsid w:val="00B17051"/>
    <w:rsid w:val="00B1715C"/>
    <w:rsid w:val="00B20ACB"/>
    <w:rsid w:val="00B24EC2"/>
    <w:rsid w:val="00B251E7"/>
    <w:rsid w:val="00B30668"/>
    <w:rsid w:val="00B32B36"/>
    <w:rsid w:val="00B35865"/>
    <w:rsid w:val="00B40F58"/>
    <w:rsid w:val="00B46266"/>
    <w:rsid w:val="00B50491"/>
    <w:rsid w:val="00B51C13"/>
    <w:rsid w:val="00B520D8"/>
    <w:rsid w:val="00B53BA4"/>
    <w:rsid w:val="00B545AF"/>
    <w:rsid w:val="00B54B28"/>
    <w:rsid w:val="00B66A26"/>
    <w:rsid w:val="00B66F87"/>
    <w:rsid w:val="00B672C0"/>
    <w:rsid w:val="00B718B5"/>
    <w:rsid w:val="00B724E9"/>
    <w:rsid w:val="00B76971"/>
    <w:rsid w:val="00B76C72"/>
    <w:rsid w:val="00B76EC1"/>
    <w:rsid w:val="00B77F11"/>
    <w:rsid w:val="00B802FD"/>
    <w:rsid w:val="00B81BCE"/>
    <w:rsid w:val="00B8567C"/>
    <w:rsid w:val="00B864B5"/>
    <w:rsid w:val="00B86523"/>
    <w:rsid w:val="00B90B9A"/>
    <w:rsid w:val="00B9464C"/>
    <w:rsid w:val="00B94914"/>
    <w:rsid w:val="00BA1D9A"/>
    <w:rsid w:val="00BA2DBD"/>
    <w:rsid w:val="00BA3B75"/>
    <w:rsid w:val="00BA5B89"/>
    <w:rsid w:val="00BA6358"/>
    <w:rsid w:val="00BA6B6E"/>
    <w:rsid w:val="00BB497F"/>
    <w:rsid w:val="00BC3792"/>
    <w:rsid w:val="00BC38ED"/>
    <w:rsid w:val="00BD228E"/>
    <w:rsid w:val="00BD4759"/>
    <w:rsid w:val="00BD70E3"/>
    <w:rsid w:val="00BD723E"/>
    <w:rsid w:val="00BD7514"/>
    <w:rsid w:val="00BE1516"/>
    <w:rsid w:val="00BE25C1"/>
    <w:rsid w:val="00BE2B31"/>
    <w:rsid w:val="00BE7FC8"/>
    <w:rsid w:val="00BF12D1"/>
    <w:rsid w:val="00BF21E1"/>
    <w:rsid w:val="00BF286A"/>
    <w:rsid w:val="00BF2E25"/>
    <w:rsid w:val="00BF375B"/>
    <w:rsid w:val="00BF696B"/>
    <w:rsid w:val="00BF794B"/>
    <w:rsid w:val="00BF7B00"/>
    <w:rsid w:val="00C01EAB"/>
    <w:rsid w:val="00C04A40"/>
    <w:rsid w:val="00C0550B"/>
    <w:rsid w:val="00C066FD"/>
    <w:rsid w:val="00C12E68"/>
    <w:rsid w:val="00C20093"/>
    <w:rsid w:val="00C22CA5"/>
    <w:rsid w:val="00C24868"/>
    <w:rsid w:val="00C32901"/>
    <w:rsid w:val="00C34CD6"/>
    <w:rsid w:val="00C35046"/>
    <w:rsid w:val="00C370F1"/>
    <w:rsid w:val="00C42833"/>
    <w:rsid w:val="00C42EF5"/>
    <w:rsid w:val="00C44398"/>
    <w:rsid w:val="00C45A61"/>
    <w:rsid w:val="00C521DA"/>
    <w:rsid w:val="00C52F27"/>
    <w:rsid w:val="00C55EE6"/>
    <w:rsid w:val="00C6582F"/>
    <w:rsid w:val="00C66310"/>
    <w:rsid w:val="00C703DC"/>
    <w:rsid w:val="00C74405"/>
    <w:rsid w:val="00C750C1"/>
    <w:rsid w:val="00C80875"/>
    <w:rsid w:val="00C81047"/>
    <w:rsid w:val="00C82E74"/>
    <w:rsid w:val="00C85468"/>
    <w:rsid w:val="00C8575E"/>
    <w:rsid w:val="00C875CD"/>
    <w:rsid w:val="00C9198C"/>
    <w:rsid w:val="00C96210"/>
    <w:rsid w:val="00C967F8"/>
    <w:rsid w:val="00C977AB"/>
    <w:rsid w:val="00CA1CEB"/>
    <w:rsid w:val="00CA681B"/>
    <w:rsid w:val="00CB27DE"/>
    <w:rsid w:val="00CB7A7B"/>
    <w:rsid w:val="00CC0D9E"/>
    <w:rsid w:val="00CD0E37"/>
    <w:rsid w:val="00CD1870"/>
    <w:rsid w:val="00CD22BE"/>
    <w:rsid w:val="00CD5328"/>
    <w:rsid w:val="00CD5B41"/>
    <w:rsid w:val="00CD7C7B"/>
    <w:rsid w:val="00CE6B84"/>
    <w:rsid w:val="00CF4A88"/>
    <w:rsid w:val="00CF592C"/>
    <w:rsid w:val="00CF646A"/>
    <w:rsid w:val="00D00418"/>
    <w:rsid w:val="00D01079"/>
    <w:rsid w:val="00D03AEB"/>
    <w:rsid w:val="00D0579E"/>
    <w:rsid w:val="00D075E2"/>
    <w:rsid w:val="00D10E7D"/>
    <w:rsid w:val="00D150B1"/>
    <w:rsid w:val="00D15366"/>
    <w:rsid w:val="00D175F0"/>
    <w:rsid w:val="00D231FE"/>
    <w:rsid w:val="00D23857"/>
    <w:rsid w:val="00D23F31"/>
    <w:rsid w:val="00D259B5"/>
    <w:rsid w:val="00D267FC"/>
    <w:rsid w:val="00D35295"/>
    <w:rsid w:val="00D359DD"/>
    <w:rsid w:val="00D36A62"/>
    <w:rsid w:val="00D36CC7"/>
    <w:rsid w:val="00D427C4"/>
    <w:rsid w:val="00D432CD"/>
    <w:rsid w:val="00D432E1"/>
    <w:rsid w:val="00D470AD"/>
    <w:rsid w:val="00D473AE"/>
    <w:rsid w:val="00D5041B"/>
    <w:rsid w:val="00D54540"/>
    <w:rsid w:val="00D56F7F"/>
    <w:rsid w:val="00D61F72"/>
    <w:rsid w:val="00D62156"/>
    <w:rsid w:val="00D63095"/>
    <w:rsid w:val="00D678F9"/>
    <w:rsid w:val="00D67CEB"/>
    <w:rsid w:val="00D71FD2"/>
    <w:rsid w:val="00D73A98"/>
    <w:rsid w:val="00D76651"/>
    <w:rsid w:val="00D76900"/>
    <w:rsid w:val="00D7733B"/>
    <w:rsid w:val="00D80769"/>
    <w:rsid w:val="00D81A25"/>
    <w:rsid w:val="00D81D2C"/>
    <w:rsid w:val="00D87630"/>
    <w:rsid w:val="00D902A7"/>
    <w:rsid w:val="00D903D5"/>
    <w:rsid w:val="00D915EF"/>
    <w:rsid w:val="00D9523B"/>
    <w:rsid w:val="00D977DF"/>
    <w:rsid w:val="00D97B06"/>
    <w:rsid w:val="00DA05E4"/>
    <w:rsid w:val="00DA7B3E"/>
    <w:rsid w:val="00DB25D7"/>
    <w:rsid w:val="00DB3240"/>
    <w:rsid w:val="00DB5241"/>
    <w:rsid w:val="00DC4258"/>
    <w:rsid w:val="00DC7B94"/>
    <w:rsid w:val="00DD0C70"/>
    <w:rsid w:val="00DD173F"/>
    <w:rsid w:val="00DD46B2"/>
    <w:rsid w:val="00DD50A2"/>
    <w:rsid w:val="00DD6E50"/>
    <w:rsid w:val="00DE1672"/>
    <w:rsid w:val="00DE3302"/>
    <w:rsid w:val="00DE34B7"/>
    <w:rsid w:val="00DE678F"/>
    <w:rsid w:val="00DE6792"/>
    <w:rsid w:val="00DE6842"/>
    <w:rsid w:val="00DF4D02"/>
    <w:rsid w:val="00DF541A"/>
    <w:rsid w:val="00E043CA"/>
    <w:rsid w:val="00E05342"/>
    <w:rsid w:val="00E15B70"/>
    <w:rsid w:val="00E17212"/>
    <w:rsid w:val="00E22184"/>
    <w:rsid w:val="00E22725"/>
    <w:rsid w:val="00E264B4"/>
    <w:rsid w:val="00E26AFA"/>
    <w:rsid w:val="00E26FD9"/>
    <w:rsid w:val="00E42C22"/>
    <w:rsid w:val="00E4561E"/>
    <w:rsid w:val="00E46D57"/>
    <w:rsid w:val="00E510C9"/>
    <w:rsid w:val="00E62AD9"/>
    <w:rsid w:val="00E6421A"/>
    <w:rsid w:val="00E651AE"/>
    <w:rsid w:val="00E66339"/>
    <w:rsid w:val="00E66FAC"/>
    <w:rsid w:val="00E70856"/>
    <w:rsid w:val="00E73E46"/>
    <w:rsid w:val="00E746B0"/>
    <w:rsid w:val="00E747EE"/>
    <w:rsid w:val="00E76F56"/>
    <w:rsid w:val="00E81F78"/>
    <w:rsid w:val="00E82236"/>
    <w:rsid w:val="00E83352"/>
    <w:rsid w:val="00E8715E"/>
    <w:rsid w:val="00E92139"/>
    <w:rsid w:val="00E92516"/>
    <w:rsid w:val="00E96CBF"/>
    <w:rsid w:val="00EA2558"/>
    <w:rsid w:val="00EA50DC"/>
    <w:rsid w:val="00EA5709"/>
    <w:rsid w:val="00EA60F6"/>
    <w:rsid w:val="00EA6A55"/>
    <w:rsid w:val="00EB0847"/>
    <w:rsid w:val="00EB095F"/>
    <w:rsid w:val="00EB0F9C"/>
    <w:rsid w:val="00EB613E"/>
    <w:rsid w:val="00EB62DB"/>
    <w:rsid w:val="00EB6715"/>
    <w:rsid w:val="00EB6E23"/>
    <w:rsid w:val="00EC0063"/>
    <w:rsid w:val="00EC0EC9"/>
    <w:rsid w:val="00EC60B1"/>
    <w:rsid w:val="00ED0491"/>
    <w:rsid w:val="00EE1B84"/>
    <w:rsid w:val="00EE2DBF"/>
    <w:rsid w:val="00EE39FC"/>
    <w:rsid w:val="00EE6FE3"/>
    <w:rsid w:val="00EE751D"/>
    <w:rsid w:val="00EE7783"/>
    <w:rsid w:val="00EE7ED7"/>
    <w:rsid w:val="00EF2D75"/>
    <w:rsid w:val="00EF4C34"/>
    <w:rsid w:val="00EF669E"/>
    <w:rsid w:val="00F01128"/>
    <w:rsid w:val="00F04DD1"/>
    <w:rsid w:val="00F06112"/>
    <w:rsid w:val="00F10A98"/>
    <w:rsid w:val="00F1187C"/>
    <w:rsid w:val="00F158E1"/>
    <w:rsid w:val="00F176B4"/>
    <w:rsid w:val="00F20972"/>
    <w:rsid w:val="00F21000"/>
    <w:rsid w:val="00F22E14"/>
    <w:rsid w:val="00F23213"/>
    <w:rsid w:val="00F23C65"/>
    <w:rsid w:val="00F25EAA"/>
    <w:rsid w:val="00F26AF1"/>
    <w:rsid w:val="00F40297"/>
    <w:rsid w:val="00F41E0C"/>
    <w:rsid w:val="00F444C4"/>
    <w:rsid w:val="00F44E45"/>
    <w:rsid w:val="00F4796C"/>
    <w:rsid w:val="00F52B99"/>
    <w:rsid w:val="00F5332F"/>
    <w:rsid w:val="00F61DDF"/>
    <w:rsid w:val="00F62065"/>
    <w:rsid w:val="00F628B0"/>
    <w:rsid w:val="00F65087"/>
    <w:rsid w:val="00F73DCD"/>
    <w:rsid w:val="00F800C6"/>
    <w:rsid w:val="00F80BBE"/>
    <w:rsid w:val="00F8115E"/>
    <w:rsid w:val="00F827F6"/>
    <w:rsid w:val="00F92C32"/>
    <w:rsid w:val="00F9418B"/>
    <w:rsid w:val="00F95083"/>
    <w:rsid w:val="00F954CC"/>
    <w:rsid w:val="00FA072F"/>
    <w:rsid w:val="00FB2397"/>
    <w:rsid w:val="00FB3FB9"/>
    <w:rsid w:val="00FB4756"/>
    <w:rsid w:val="00FB4B8C"/>
    <w:rsid w:val="00FB4BB3"/>
    <w:rsid w:val="00FB5830"/>
    <w:rsid w:val="00FC1662"/>
    <w:rsid w:val="00FC3481"/>
    <w:rsid w:val="00FD0207"/>
    <w:rsid w:val="00FD185B"/>
    <w:rsid w:val="00FD2384"/>
    <w:rsid w:val="00FD488F"/>
    <w:rsid w:val="00FD5DDE"/>
    <w:rsid w:val="00FE2E27"/>
    <w:rsid w:val="00FE35F6"/>
    <w:rsid w:val="00FE47CC"/>
    <w:rsid w:val="00FE47E0"/>
    <w:rsid w:val="00FE5601"/>
    <w:rsid w:val="00FF3E4C"/>
    <w:rsid w:val="00FF7EC4"/>
    <w:rsid w:val="0DE6ADB0"/>
    <w:rsid w:val="35ADA64F"/>
    <w:rsid w:val="3A5AE223"/>
    <w:rsid w:val="3C8EA7B9"/>
    <w:rsid w:val="4CB57C2F"/>
    <w:rsid w:val="58431F88"/>
    <w:rsid w:val="7CCB4EB2"/>
  </w:rsids>
  <m:mathPr>
    <m:mathFont m:val="Cambria Math"/>
    <m:brkBin m:val="before"/>
    <m:brkBinSub m:val="--"/>
    <m:smallFrac m:val="0"/>
    <m:dispDef/>
    <m:lMargin m:val="0"/>
    <m:rMargin m:val="0"/>
    <m:defJc m:val="centerGroup"/>
    <m:wrapIndent m:val="1440"/>
    <m:intLim m:val="subSup"/>
    <m:naryLim m:val="undOvr"/>
  </m:mathPr>
  <w:themeFontLang w:val="en-US" w:eastAsia="zh-CN" w:bidi="te-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888914"/>
  <w15:chartTrackingRefBased/>
  <w15:docId w15:val="{D1B690C3-3614-4CEA-A643-730A0FEB0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7D5"/>
  </w:style>
  <w:style w:type="paragraph" w:styleId="Heading1">
    <w:name w:val="heading 1"/>
    <w:basedOn w:val="Normal"/>
    <w:next w:val="Normal"/>
    <w:link w:val="Heading1Char"/>
    <w:uiPriority w:val="9"/>
    <w:qFormat/>
    <w:rsid w:val="00281A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F5ED9"/>
    <w:pPr>
      <w:keepNext/>
      <w:keepLines/>
      <w:spacing w:after="0" w:line="240" w:lineRule="auto"/>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D23F3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1F6FAA"/>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9">
    <w:name w:val="heading 9"/>
    <w:basedOn w:val="Normal"/>
    <w:next w:val="Normal"/>
    <w:link w:val="Heading9Char"/>
    <w:uiPriority w:val="9"/>
    <w:semiHidden/>
    <w:unhideWhenUsed/>
    <w:qFormat/>
    <w:rsid w:val="00AD57B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8D47D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8D47D5"/>
  </w:style>
  <w:style w:type="character" w:customStyle="1" w:styleId="eop">
    <w:name w:val="eop"/>
    <w:basedOn w:val="DefaultParagraphFont"/>
    <w:rsid w:val="008D47D5"/>
  </w:style>
  <w:style w:type="paragraph" w:styleId="ListParagraph">
    <w:name w:val="List Paragraph"/>
    <w:basedOn w:val="Normal"/>
    <w:uiPriority w:val="34"/>
    <w:qFormat/>
    <w:rsid w:val="008D47D5"/>
    <w:pPr>
      <w:ind w:left="720"/>
      <w:contextualSpacing/>
    </w:pPr>
  </w:style>
  <w:style w:type="paragraph" w:styleId="Header">
    <w:name w:val="header"/>
    <w:basedOn w:val="Normal"/>
    <w:link w:val="HeaderChar"/>
    <w:uiPriority w:val="99"/>
    <w:unhideWhenUsed/>
    <w:rsid w:val="008D47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47D5"/>
  </w:style>
  <w:style w:type="paragraph" w:styleId="Footer">
    <w:name w:val="footer"/>
    <w:basedOn w:val="Normal"/>
    <w:link w:val="FooterChar"/>
    <w:uiPriority w:val="99"/>
    <w:unhideWhenUsed/>
    <w:rsid w:val="008D47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47D5"/>
  </w:style>
  <w:style w:type="character" w:customStyle="1" w:styleId="Heading2Char">
    <w:name w:val="Heading 2 Char"/>
    <w:basedOn w:val="DefaultParagraphFont"/>
    <w:link w:val="Heading2"/>
    <w:uiPriority w:val="9"/>
    <w:rsid w:val="007F5ED9"/>
    <w:rPr>
      <w:rFonts w:eastAsiaTheme="majorEastAsia" w:cstheme="majorBidi"/>
      <w:b/>
      <w:bCs/>
      <w:sz w:val="28"/>
      <w:szCs w:val="26"/>
    </w:rPr>
  </w:style>
  <w:style w:type="table" w:styleId="TableGrid">
    <w:name w:val="Table Grid"/>
    <w:basedOn w:val="TableNormal"/>
    <w:uiPriority w:val="39"/>
    <w:rsid w:val="007F5E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23F31"/>
    <w:rPr>
      <w:rFonts w:asciiTheme="majorHAnsi" w:eastAsiaTheme="majorEastAsia" w:hAnsiTheme="majorHAnsi" w:cstheme="majorBidi"/>
      <w:color w:val="1F3763" w:themeColor="accent1" w:themeShade="7F"/>
      <w:sz w:val="24"/>
      <w:szCs w:val="24"/>
    </w:rPr>
  </w:style>
  <w:style w:type="paragraph" w:styleId="NoSpacing">
    <w:name w:val="No Spacing"/>
    <w:link w:val="NoSpacingChar"/>
    <w:uiPriority w:val="1"/>
    <w:qFormat/>
    <w:rsid w:val="00D23F31"/>
    <w:pPr>
      <w:spacing w:after="0" w:line="240" w:lineRule="auto"/>
    </w:pPr>
    <w:rPr>
      <w:rFonts w:ascii="Times New Roman" w:hAnsi="Times New Roman" w:cs="Times New Roman"/>
      <w:sz w:val="24"/>
      <w:szCs w:val="24"/>
    </w:rPr>
  </w:style>
  <w:style w:type="character" w:customStyle="1" w:styleId="NoSpacingChar">
    <w:name w:val="No Spacing Char"/>
    <w:basedOn w:val="DefaultParagraphFont"/>
    <w:link w:val="NoSpacing"/>
    <w:uiPriority w:val="1"/>
    <w:locked/>
    <w:rsid w:val="00D23F31"/>
    <w:rPr>
      <w:rFonts w:ascii="Times New Roman" w:eastAsiaTheme="minorEastAsia" w:hAnsi="Times New Roman" w:cs="Times New Roman"/>
      <w:sz w:val="24"/>
      <w:szCs w:val="24"/>
    </w:rPr>
  </w:style>
  <w:style w:type="paragraph" w:customStyle="1" w:styleId="VISlanguage">
    <w:name w:val="VIS language"/>
    <w:basedOn w:val="NoSpacing"/>
    <w:link w:val="VISlanguageChar"/>
    <w:qFormat/>
    <w:rsid w:val="00D23F31"/>
    <w:rPr>
      <w:sz w:val="16"/>
      <w:szCs w:val="16"/>
    </w:rPr>
  </w:style>
  <w:style w:type="paragraph" w:customStyle="1" w:styleId="bullet">
    <w:name w:val="bullet"/>
    <w:basedOn w:val="NoSpacing"/>
    <w:link w:val="bulletChar"/>
    <w:qFormat/>
    <w:rsid w:val="00D23F31"/>
    <w:pPr>
      <w:numPr>
        <w:numId w:val="7"/>
      </w:numPr>
    </w:pPr>
  </w:style>
  <w:style w:type="character" w:customStyle="1" w:styleId="VISlanguageChar">
    <w:name w:val="VIS language Char"/>
    <w:basedOn w:val="NoSpacingChar"/>
    <w:link w:val="VISlanguage"/>
    <w:locked/>
    <w:rsid w:val="00D23F31"/>
    <w:rPr>
      <w:rFonts w:ascii="Times New Roman" w:eastAsiaTheme="minorEastAsia" w:hAnsi="Times New Roman" w:cs="Times New Roman"/>
      <w:sz w:val="16"/>
      <w:szCs w:val="16"/>
    </w:rPr>
  </w:style>
  <w:style w:type="character" w:customStyle="1" w:styleId="bulletChar">
    <w:name w:val="bullet Char"/>
    <w:basedOn w:val="NoSpacingChar"/>
    <w:link w:val="bullet"/>
    <w:locked/>
    <w:rsid w:val="00D23F31"/>
    <w:rPr>
      <w:rFonts w:ascii="Times New Roman" w:eastAsiaTheme="minorEastAsia" w:hAnsi="Times New Roman" w:cs="Times New Roman"/>
      <w:sz w:val="24"/>
      <w:szCs w:val="24"/>
    </w:rPr>
  </w:style>
  <w:style w:type="character" w:customStyle="1" w:styleId="ttextbold">
    <w:name w:val="t text bold"/>
    <w:uiPriority w:val="99"/>
    <w:rsid w:val="00D23F31"/>
    <w:rPr>
      <w:rFonts w:ascii="Times New Roman" w:hAnsi="Times New Roman"/>
      <w:b/>
    </w:rPr>
  </w:style>
  <w:style w:type="character" w:styleId="Hyperlink">
    <w:name w:val="Hyperlink"/>
    <w:basedOn w:val="DefaultParagraphFont"/>
    <w:uiPriority w:val="99"/>
    <w:unhideWhenUsed/>
    <w:rsid w:val="00D23F31"/>
    <w:rPr>
      <w:rFonts w:cs="Times New Roman"/>
      <w:color w:val="0563C1" w:themeColor="hyperlink"/>
      <w:u w:val="single"/>
    </w:rPr>
  </w:style>
  <w:style w:type="paragraph" w:customStyle="1" w:styleId="bulletlevel2">
    <w:name w:val="bullet level 2"/>
    <w:basedOn w:val="bullet"/>
    <w:link w:val="bulletlevel2Char"/>
    <w:qFormat/>
    <w:rsid w:val="00C34CD6"/>
    <w:pPr>
      <w:numPr>
        <w:ilvl w:val="1"/>
        <w:numId w:val="8"/>
      </w:numPr>
    </w:pPr>
  </w:style>
  <w:style w:type="character" w:customStyle="1" w:styleId="bulletlevel2Char">
    <w:name w:val="bullet level 2 Char"/>
    <w:basedOn w:val="bulletChar"/>
    <w:link w:val="bulletlevel2"/>
    <w:locked/>
    <w:rsid w:val="00D23F31"/>
    <w:rPr>
      <w:rFonts w:ascii="Times New Roman" w:eastAsiaTheme="minorEastAsia" w:hAnsi="Times New Roman" w:cs="Times New Roman"/>
      <w:sz w:val="24"/>
      <w:szCs w:val="24"/>
    </w:rPr>
  </w:style>
  <w:style w:type="paragraph" w:styleId="HTMLAddress">
    <w:name w:val="HTML Address"/>
    <w:basedOn w:val="Normal"/>
    <w:link w:val="HTMLAddressChar"/>
    <w:uiPriority w:val="99"/>
    <w:unhideWhenUsed/>
    <w:rsid w:val="00204EB2"/>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rsid w:val="00204EB2"/>
    <w:rPr>
      <w:rFonts w:ascii="Times New Roman" w:eastAsia="Times New Roman" w:hAnsi="Times New Roman" w:cs="Times New Roman"/>
      <w:i/>
      <w:iCs/>
      <w:sz w:val="24"/>
      <w:szCs w:val="24"/>
    </w:rPr>
  </w:style>
  <w:style w:type="character" w:customStyle="1" w:styleId="Heading1Char">
    <w:name w:val="Heading 1 Char"/>
    <w:basedOn w:val="DefaultParagraphFont"/>
    <w:link w:val="Heading1"/>
    <w:uiPriority w:val="9"/>
    <w:rsid w:val="00281AA5"/>
    <w:rPr>
      <w:rFonts w:asciiTheme="majorHAnsi" w:eastAsiaTheme="majorEastAsia" w:hAnsiTheme="majorHAnsi" w:cstheme="majorBidi"/>
      <w:color w:val="2F5496" w:themeColor="accent1" w:themeShade="BF"/>
      <w:sz w:val="32"/>
      <w:szCs w:val="32"/>
    </w:rPr>
  </w:style>
  <w:style w:type="character" w:customStyle="1" w:styleId="Heading9Char">
    <w:name w:val="Heading 9 Char"/>
    <w:basedOn w:val="DefaultParagraphFont"/>
    <w:link w:val="Heading9"/>
    <w:uiPriority w:val="9"/>
    <w:semiHidden/>
    <w:rsid w:val="00AD57B8"/>
    <w:rPr>
      <w:rFonts w:asciiTheme="majorHAnsi" w:eastAsiaTheme="majorEastAsia" w:hAnsiTheme="majorHAnsi" w:cstheme="majorBidi"/>
      <w:i/>
      <w:iCs/>
      <w:color w:val="272727" w:themeColor="text1" w:themeTint="D8"/>
      <w:sz w:val="21"/>
      <w:szCs w:val="21"/>
    </w:rPr>
  </w:style>
  <w:style w:type="character" w:customStyle="1" w:styleId="Heading6Char">
    <w:name w:val="Heading 6 Char"/>
    <w:basedOn w:val="DefaultParagraphFont"/>
    <w:link w:val="Heading6"/>
    <w:uiPriority w:val="9"/>
    <w:semiHidden/>
    <w:rsid w:val="001F6FAA"/>
    <w:rPr>
      <w:rFonts w:asciiTheme="majorHAnsi" w:eastAsiaTheme="majorEastAsia" w:hAnsiTheme="majorHAnsi" w:cstheme="majorBidi"/>
      <w:color w:val="1F3763" w:themeColor="accent1" w:themeShade="7F"/>
    </w:rPr>
  </w:style>
  <w:style w:type="paragraph" w:styleId="BodyText">
    <w:name w:val="Body Text"/>
    <w:basedOn w:val="Normal"/>
    <w:link w:val="BodyTextChar"/>
    <w:uiPriority w:val="99"/>
    <w:semiHidden/>
    <w:unhideWhenUsed/>
    <w:rsid w:val="009F599B"/>
    <w:pPr>
      <w:spacing w:after="120"/>
    </w:pPr>
  </w:style>
  <w:style w:type="character" w:customStyle="1" w:styleId="BodyTextChar">
    <w:name w:val="Body Text Char"/>
    <w:basedOn w:val="DefaultParagraphFont"/>
    <w:link w:val="BodyText"/>
    <w:uiPriority w:val="99"/>
    <w:semiHidden/>
    <w:rsid w:val="009F599B"/>
  </w:style>
  <w:style w:type="paragraph" w:styleId="Title">
    <w:name w:val="Title"/>
    <w:basedOn w:val="Normal"/>
    <w:link w:val="TitleChar"/>
    <w:uiPriority w:val="10"/>
    <w:qFormat/>
    <w:rsid w:val="00D36CC7"/>
    <w:pPr>
      <w:widowControl w:val="0"/>
      <w:autoSpaceDE w:val="0"/>
      <w:autoSpaceDN w:val="0"/>
      <w:spacing w:before="89" w:after="0" w:line="240" w:lineRule="auto"/>
      <w:ind w:left="152"/>
    </w:pPr>
    <w:rPr>
      <w:rFonts w:ascii="Helvetica" w:eastAsia="Helvetica" w:hAnsi="Helvetica" w:cs="Helvetica"/>
      <w:b/>
      <w:bCs/>
      <w:sz w:val="60"/>
      <w:szCs w:val="60"/>
    </w:rPr>
  </w:style>
  <w:style w:type="character" w:customStyle="1" w:styleId="TitleChar">
    <w:name w:val="Title Char"/>
    <w:basedOn w:val="DefaultParagraphFont"/>
    <w:link w:val="Title"/>
    <w:uiPriority w:val="10"/>
    <w:rsid w:val="00D36CC7"/>
    <w:rPr>
      <w:rFonts w:ascii="Helvetica" w:eastAsia="Helvetica" w:hAnsi="Helvetica" w:cs="Helvetica"/>
      <w:b/>
      <w:bCs/>
      <w:sz w:val="60"/>
      <w:szCs w:val="60"/>
    </w:rPr>
  </w:style>
  <w:style w:type="paragraph" w:customStyle="1" w:styleId="000">
    <w:name w:val="000"/>
    <w:basedOn w:val="ListParagraph"/>
    <w:qFormat/>
    <w:rsid w:val="00D36CC7"/>
    <w:pPr>
      <w:widowControl w:val="0"/>
      <w:numPr>
        <w:numId w:val="56"/>
      </w:numPr>
      <w:autoSpaceDE w:val="0"/>
      <w:autoSpaceDN w:val="0"/>
      <w:adjustRightInd w:val="0"/>
      <w:snapToGrid w:val="0"/>
      <w:spacing w:beforeLines="20" w:before="48" w:afterLines="20" w:after="48" w:line="240" w:lineRule="auto"/>
      <w:ind w:left="360" w:hangingChars="200" w:hanging="360"/>
      <w:contextualSpacing w:val="0"/>
    </w:pPr>
    <w:rPr>
      <w:rFonts w:ascii="Times New Roman" w:eastAsia="Garamond" w:hAnsi="Times New Roman" w:cs="Times New Roman"/>
      <w:color w:val="231F20"/>
      <w:sz w:val="18"/>
      <w:szCs w:val="18"/>
    </w:rPr>
  </w:style>
  <w:style w:type="character" w:customStyle="1" w:styleId="a">
    <w:name w:val="其他_"/>
    <w:basedOn w:val="DefaultParagraphFont"/>
    <w:link w:val="a0"/>
    <w:rsid w:val="008F3B75"/>
    <w:rPr>
      <w:rFonts w:ascii="Arial" w:eastAsia="Arial" w:hAnsi="Arial" w:cs="Arial"/>
      <w:color w:val="231F20"/>
      <w:sz w:val="16"/>
      <w:szCs w:val="16"/>
    </w:rPr>
  </w:style>
  <w:style w:type="paragraph" w:customStyle="1" w:styleId="a0">
    <w:name w:val="其他"/>
    <w:basedOn w:val="Normal"/>
    <w:link w:val="a"/>
    <w:rsid w:val="008F3B75"/>
    <w:pPr>
      <w:widowControl w:val="0"/>
      <w:spacing w:after="0" w:line="240" w:lineRule="auto"/>
      <w:jc w:val="center"/>
    </w:pPr>
    <w:rPr>
      <w:rFonts w:ascii="Arial" w:eastAsia="Arial" w:hAnsi="Arial" w:cs="Arial"/>
      <w:color w:val="231F2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480338">
      <w:bodyDiv w:val="1"/>
      <w:marLeft w:val="0"/>
      <w:marRight w:val="0"/>
      <w:marTop w:val="0"/>
      <w:marBottom w:val="0"/>
      <w:divBdr>
        <w:top w:val="none" w:sz="0" w:space="0" w:color="auto"/>
        <w:left w:val="none" w:sz="0" w:space="0" w:color="auto"/>
        <w:bottom w:val="none" w:sz="0" w:space="0" w:color="auto"/>
        <w:right w:val="none" w:sz="0" w:space="0" w:color="auto"/>
      </w:divBdr>
    </w:div>
    <w:div w:id="503133849">
      <w:bodyDiv w:val="1"/>
      <w:marLeft w:val="0"/>
      <w:marRight w:val="0"/>
      <w:marTop w:val="0"/>
      <w:marBottom w:val="0"/>
      <w:divBdr>
        <w:top w:val="none" w:sz="0" w:space="0" w:color="auto"/>
        <w:left w:val="none" w:sz="0" w:space="0" w:color="auto"/>
        <w:bottom w:val="none" w:sz="0" w:space="0" w:color="auto"/>
        <w:right w:val="none" w:sz="0" w:space="0" w:color="auto"/>
      </w:divBdr>
    </w:div>
    <w:div w:id="795029228">
      <w:bodyDiv w:val="1"/>
      <w:marLeft w:val="0"/>
      <w:marRight w:val="0"/>
      <w:marTop w:val="0"/>
      <w:marBottom w:val="0"/>
      <w:divBdr>
        <w:top w:val="none" w:sz="0" w:space="0" w:color="auto"/>
        <w:left w:val="none" w:sz="0" w:space="0" w:color="auto"/>
        <w:bottom w:val="none" w:sz="0" w:space="0" w:color="auto"/>
        <w:right w:val="none" w:sz="0" w:space="0" w:color="auto"/>
      </w:divBdr>
      <w:divsChild>
        <w:div w:id="76439544">
          <w:marLeft w:val="0"/>
          <w:marRight w:val="0"/>
          <w:marTop w:val="0"/>
          <w:marBottom w:val="0"/>
          <w:divBdr>
            <w:top w:val="none" w:sz="0" w:space="0" w:color="auto"/>
            <w:left w:val="none" w:sz="0" w:space="0" w:color="auto"/>
            <w:bottom w:val="none" w:sz="0" w:space="0" w:color="auto"/>
            <w:right w:val="none" w:sz="0" w:space="0" w:color="auto"/>
          </w:divBdr>
        </w:div>
        <w:div w:id="675838749">
          <w:marLeft w:val="0"/>
          <w:marRight w:val="0"/>
          <w:marTop w:val="0"/>
          <w:marBottom w:val="0"/>
          <w:divBdr>
            <w:top w:val="none" w:sz="0" w:space="0" w:color="auto"/>
            <w:left w:val="none" w:sz="0" w:space="0" w:color="auto"/>
            <w:bottom w:val="none" w:sz="0" w:space="0" w:color="auto"/>
            <w:right w:val="none" w:sz="0" w:space="0" w:color="auto"/>
          </w:divBdr>
          <w:divsChild>
            <w:div w:id="638000798">
              <w:marLeft w:val="0"/>
              <w:marRight w:val="0"/>
              <w:marTop w:val="0"/>
              <w:marBottom w:val="0"/>
              <w:divBdr>
                <w:top w:val="none" w:sz="0" w:space="0" w:color="auto"/>
                <w:left w:val="none" w:sz="0" w:space="0" w:color="auto"/>
                <w:bottom w:val="none" w:sz="0" w:space="0" w:color="auto"/>
                <w:right w:val="none" w:sz="0" w:space="0" w:color="auto"/>
              </w:divBdr>
              <w:divsChild>
                <w:div w:id="1462000327">
                  <w:marLeft w:val="0"/>
                  <w:marRight w:val="0"/>
                  <w:marTop w:val="0"/>
                  <w:marBottom w:val="0"/>
                  <w:divBdr>
                    <w:top w:val="none" w:sz="0" w:space="0" w:color="auto"/>
                    <w:left w:val="none" w:sz="0" w:space="0" w:color="auto"/>
                    <w:bottom w:val="none" w:sz="0" w:space="0" w:color="auto"/>
                    <w:right w:val="none" w:sz="0" w:space="0" w:color="auto"/>
                  </w:divBdr>
                  <w:divsChild>
                    <w:div w:id="1206412584">
                      <w:marLeft w:val="0"/>
                      <w:marRight w:val="0"/>
                      <w:marTop w:val="0"/>
                      <w:marBottom w:val="0"/>
                      <w:divBdr>
                        <w:top w:val="none" w:sz="0" w:space="0" w:color="auto"/>
                        <w:left w:val="none" w:sz="0" w:space="0" w:color="auto"/>
                        <w:bottom w:val="none" w:sz="0" w:space="0" w:color="auto"/>
                        <w:right w:val="none" w:sz="0" w:space="0" w:color="auto"/>
                      </w:divBdr>
                      <w:divsChild>
                        <w:div w:id="1003821206">
                          <w:marLeft w:val="0"/>
                          <w:marRight w:val="0"/>
                          <w:marTop w:val="0"/>
                          <w:marBottom w:val="0"/>
                          <w:divBdr>
                            <w:top w:val="none" w:sz="0" w:space="0" w:color="auto"/>
                            <w:left w:val="none" w:sz="0" w:space="0" w:color="auto"/>
                            <w:bottom w:val="none" w:sz="0" w:space="0" w:color="auto"/>
                            <w:right w:val="none" w:sz="0" w:space="0" w:color="auto"/>
                          </w:divBdr>
                          <w:divsChild>
                            <w:div w:id="828521331">
                              <w:marLeft w:val="0"/>
                              <w:marRight w:val="0"/>
                              <w:marTop w:val="0"/>
                              <w:marBottom w:val="0"/>
                              <w:divBdr>
                                <w:top w:val="none" w:sz="0" w:space="0" w:color="auto"/>
                                <w:left w:val="none" w:sz="0" w:space="0" w:color="auto"/>
                                <w:bottom w:val="none" w:sz="0" w:space="0" w:color="auto"/>
                                <w:right w:val="none" w:sz="0" w:space="0" w:color="auto"/>
                              </w:divBdr>
                              <w:divsChild>
                                <w:div w:id="514147798">
                                  <w:marLeft w:val="0"/>
                                  <w:marRight w:val="0"/>
                                  <w:marTop w:val="0"/>
                                  <w:marBottom w:val="0"/>
                                  <w:divBdr>
                                    <w:top w:val="none" w:sz="0" w:space="0" w:color="auto"/>
                                    <w:left w:val="none" w:sz="0" w:space="0" w:color="auto"/>
                                    <w:bottom w:val="none" w:sz="0" w:space="0" w:color="auto"/>
                                    <w:right w:val="none" w:sz="0" w:space="0" w:color="auto"/>
                                  </w:divBdr>
                                  <w:divsChild>
                                    <w:div w:id="1449930329">
                                      <w:marLeft w:val="0"/>
                                      <w:marRight w:val="0"/>
                                      <w:marTop w:val="0"/>
                                      <w:marBottom w:val="0"/>
                                      <w:divBdr>
                                        <w:top w:val="none" w:sz="0" w:space="0" w:color="auto"/>
                                        <w:left w:val="none" w:sz="0" w:space="0" w:color="auto"/>
                                        <w:bottom w:val="none" w:sz="0" w:space="0" w:color="auto"/>
                                        <w:right w:val="none" w:sz="0" w:space="0" w:color="auto"/>
                                      </w:divBdr>
                                    </w:div>
                                  </w:divsChild>
                                </w:div>
                                <w:div w:id="1443569672">
                                  <w:marLeft w:val="0"/>
                                  <w:marRight w:val="0"/>
                                  <w:marTop w:val="0"/>
                                  <w:marBottom w:val="0"/>
                                  <w:divBdr>
                                    <w:top w:val="none" w:sz="0" w:space="0" w:color="auto"/>
                                    <w:left w:val="none" w:sz="0" w:space="0" w:color="auto"/>
                                    <w:bottom w:val="none" w:sz="0" w:space="0" w:color="auto"/>
                                    <w:right w:val="none" w:sz="0" w:space="0" w:color="auto"/>
                                  </w:divBdr>
                                  <w:divsChild>
                                    <w:div w:id="236207270">
                                      <w:marLeft w:val="0"/>
                                      <w:marRight w:val="0"/>
                                      <w:marTop w:val="0"/>
                                      <w:marBottom w:val="0"/>
                                      <w:divBdr>
                                        <w:top w:val="none" w:sz="0" w:space="0" w:color="auto"/>
                                        <w:left w:val="none" w:sz="0" w:space="0" w:color="auto"/>
                                        <w:bottom w:val="none" w:sz="0" w:space="0" w:color="auto"/>
                                        <w:right w:val="none" w:sz="0" w:space="0" w:color="auto"/>
                                      </w:divBdr>
                                    </w:div>
                                    <w:div w:id="1401446630">
                                      <w:marLeft w:val="0"/>
                                      <w:marRight w:val="0"/>
                                      <w:marTop w:val="0"/>
                                      <w:marBottom w:val="0"/>
                                      <w:divBdr>
                                        <w:top w:val="none" w:sz="0" w:space="0" w:color="auto"/>
                                        <w:left w:val="none" w:sz="0" w:space="0" w:color="auto"/>
                                        <w:bottom w:val="none" w:sz="0" w:space="0" w:color="auto"/>
                                        <w:right w:val="none" w:sz="0" w:space="0" w:color="auto"/>
                                      </w:divBdr>
                                    </w:div>
                                    <w:div w:id="194800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0284917">
              <w:marLeft w:val="0"/>
              <w:marRight w:val="0"/>
              <w:marTop w:val="0"/>
              <w:marBottom w:val="0"/>
              <w:divBdr>
                <w:top w:val="none" w:sz="0" w:space="0" w:color="auto"/>
                <w:left w:val="none" w:sz="0" w:space="0" w:color="auto"/>
                <w:bottom w:val="none" w:sz="0" w:space="0" w:color="auto"/>
                <w:right w:val="none" w:sz="0" w:space="0" w:color="auto"/>
              </w:divBdr>
              <w:divsChild>
                <w:div w:id="1433893826">
                  <w:marLeft w:val="0"/>
                  <w:marRight w:val="0"/>
                  <w:marTop w:val="0"/>
                  <w:marBottom w:val="0"/>
                  <w:divBdr>
                    <w:top w:val="none" w:sz="0" w:space="0" w:color="auto"/>
                    <w:left w:val="none" w:sz="0" w:space="0" w:color="auto"/>
                    <w:bottom w:val="none" w:sz="0" w:space="0" w:color="auto"/>
                    <w:right w:val="none" w:sz="0" w:space="0" w:color="auto"/>
                  </w:divBdr>
                  <w:divsChild>
                    <w:div w:id="1305770949">
                      <w:marLeft w:val="0"/>
                      <w:marRight w:val="0"/>
                      <w:marTop w:val="0"/>
                      <w:marBottom w:val="0"/>
                      <w:divBdr>
                        <w:top w:val="none" w:sz="0" w:space="0" w:color="auto"/>
                        <w:left w:val="none" w:sz="0" w:space="0" w:color="auto"/>
                        <w:bottom w:val="none" w:sz="0" w:space="0" w:color="auto"/>
                        <w:right w:val="none" w:sz="0" w:space="0" w:color="auto"/>
                      </w:divBdr>
                      <w:divsChild>
                        <w:div w:id="579684089">
                          <w:marLeft w:val="0"/>
                          <w:marRight w:val="0"/>
                          <w:marTop w:val="0"/>
                          <w:marBottom w:val="0"/>
                          <w:divBdr>
                            <w:top w:val="none" w:sz="0" w:space="0" w:color="auto"/>
                            <w:left w:val="none" w:sz="0" w:space="0" w:color="auto"/>
                            <w:bottom w:val="none" w:sz="0" w:space="0" w:color="auto"/>
                            <w:right w:val="none" w:sz="0" w:space="0" w:color="auto"/>
                          </w:divBdr>
                          <w:divsChild>
                            <w:div w:id="702481773">
                              <w:marLeft w:val="0"/>
                              <w:marRight w:val="0"/>
                              <w:marTop w:val="0"/>
                              <w:marBottom w:val="0"/>
                              <w:divBdr>
                                <w:top w:val="none" w:sz="0" w:space="0" w:color="auto"/>
                                <w:left w:val="none" w:sz="0" w:space="0" w:color="auto"/>
                                <w:bottom w:val="none" w:sz="0" w:space="0" w:color="auto"/>
                                <w:right w:val="none" w:sz="0" w:space="0" w:color="auto"/>
                              </w:divBdr>
                              <w:divsChild>
                                <w:div w:id="1166555665">
                                  <w:marLeft w:val="0"/>
                                  <w:marRight w:val="0"/>
                                  <w:marTop w:val="0"/>
                                  <w:marBottom w:val="0"/>
                                  <w:divBdr>
                                    <w:top w:val="none" w:sz="0" w:space="0" w:color="auto"/>
                                    <w:left w:val="none" w:sz="0" w:space="0" w:color="auto"/>
                                    <w:bottom w:val="none" w:sz="0" w:space="0" w:color="auto"/>
                                    <w:right w:val="none" w:sz="0" w:space="0" w:color="auto"/>
                                  </w:divBdr>
                                  <w:divsChild>
                                    <w:div w:id="1256669744">
                                      <w:marLeft w:val="0"/>
                                      <w:marRight w:val="0"/>
                                      <w:marTop w:val="0"/>
                                      <w:marBottom w:val="0"/>
                                      <w:divBdr>
                                        <w:top w:val="none" w:sz="0" w:space="0" w:color="auto"/>
                                        <w:left w:val="none" w:sz="0" w:space="0" w:color="auto"/>
                                        <w:bottom w:val="none" w:sz="0" w:space="0" w:color="auto"/>
                                        <w:right w:val="none" w:sz="0" w:space="0" w:color="auto"/>
                                      </w:divBdr>
                                      <w:divsChild>
                                        <w:div w:id="166756136">
                                          <w:marLeft w:val="0"/>
                                          <w:marRight w:val="0"/>
                                          <w:marTop w:val="0"/>
                                          <w:marBottom w:val="0"/>
                                          <w:divBdr>
                                            <w:top w:val="none" w:sz="0" w:space="0" w:color="auto"/>
                                            <w:left w:val="none" w:sz="0" w:space="0" w:color="auto"/>
                                            <w:bottom w:val="none" w:sz="0" w:space="0" w:color="auto"/>
                                            <w:right w:val="none" w:sz="0" w:space="0" w:color="auto"/>
                                          </w:divBdr>
                                          <w:divsChild>
                                            <w:div w:id="1162701912">
                                              <w:marLeft w:val="0"/>
                                              <w:marRight w:val="0"/>
                                              <w:marTop w:val="0"/>
                                              <w:marBottom w:val="0"/>
                                              <w:divBdr>
                                                <w:top w:val="none" w:sz="0" w:space="0" w:color="auto"/>
                                                <w:left w:val="none" w:sz="0" w:space="0" w:color="auto"/>
                                                <w:bottom w:val="none" w:sz="0" w:space="0" w:color="auto"/>
                                                <w:right w:val="none" w:sz="0" w:space="0" w:color="auto"/>
                                              </w:divBdr>
                                              <w:divsChild>
                                                <w:div w:id="380442928">
                                                  <w:marLeft w:val="0"/>
                                                  <w:marRight w:val="0"/>
                                                  <w:marTop w:val="0"/>
                                                  <w:marBottom w:val="0"/>
                                                  <w:divBdr>
                                                    <w:top w:val="none" w:sz="0" w:space="0" w:color="auto"/>
                                                    <w:left w:val="none" w:sz="0" w:space="0" w:color="auto"/>
                                                    <w:bottom w:val="none" w:sz="0" w:space="0" w:color="auto"/>
                                                    <w:right w:val="none" w:sz="0" w:space="0" w:color="auto"/>
                                                  </w:divBdr>
                                                  <w:divsChild>
                                                    <w:div w:id="1527020837">
                                                      <w:marLeft w:val="0"/>
                                                      <w:marRight w:val="0"/>
                                                      <w:marTop w:val="0"/>
                                                      <w:marBottom w:val="0"/>
                                                      <w:divBdr>
                                                        <w:top w:val="none" w:sz="0" w:space="0" w:color="auto"/>
                                                        <w:left w:val="none" w:sz="0" w:space="0" w:color="auto"/>
                                                        <w:bottom w:val="none" w:sz="0" w:space="0" w:color="auto"/>
                                                        <w:right w:val="none" w:sz="0" w:space="0" w:color="auto"/>
                                                      </w:divBdr>
                                                      <w:divsChild>
                                                        <w:div w:id="274556027">
                                                          <w:marLeft w:val="0"/>
                                                          <w:marRight w:val="0"/>
                                                          <w:marTop w:val="0"/>
                                                          <w:marBottom w:val="0"/>
                                                          <w:divBdr>
                                                            <w:top w:val="none" w:sz="0" w:space="0" w:color="auto"/>
                                                            <w:left w:val="none" w:sz="0" w:space="0" w:color="auto"/>
                                                            <w:bottom w:val="none" w:sz="0" w:space="0" w:color="auto"/>
                                                            <w:right w:val="none" w:sz="0" w:space="0" w:color="auto"/>
                                                          </w:divBdr>
                                                          <w:divsChild>
                                                            <w:div w:id="438985335">
                                                              <w:marLeft w:val="0"/>
                                                              <w:marRight w:val="0"/>
                                                              <w:marTop w:val="0"/>
                                                              <w:marBottom w:val="0"/>
                                                              <w:divBdr>
                                                                <w:top w:val="none" w:sz="0" w:space="0" w:color="auto"/>
                                                                <w:left w:val="none" w:sz="0" w:space="0" w:color="auto"/>
                                                                <w:bottom w:val="none" w:sz="0" w:space="0" w:color="auto"/>
                                                                <w:right w:val="none" w:sz="0" w:space="0" w:color="auto"/>
                                                              </w:divBdr>
                                                              <w:divsChild>
                                                                <w:div w:id="1139374886">
                                                                  <w:marLeft w:val="0"/>
                                                                  <w:marRight w:val="0"/>
                                                                  <w:marTop w:val="0"/>
                                                                  <w:marBottom w:val="0"/>
                                                                  <w:divBdr>
                                                                    <w:top w:val="none" w:sz="0" w:space="0" w:color="auto"/>
                                                                    <w:left w:val="none" w:sz="0" w:space="0" w:color="auto"/>
                                                                    <w:bottom w:val="none" w:sz="0" w:space="0" w:color="auto"/>
                                                                    <w:right w:val="none" w:sz="0" w:space="0" w:color="auto"/>
                                                                  </w:divBdr>
                                                                  <w:divsChild>
                                                                    <w:div w:id="1595170137">
                                                                      <w:marLeft w:val="0"/>
                                                                      <w:marRight w:val="0"/>
                                                                      <w:marTop w:val="0"/>
                                                                      <w:marBottom w:val="0"/>
                                                                      <w:divBdr>
                                                                        <w:top w:val="none" w:sz="0" w:space="0" w:color="auto"/>
                                                                        <w:left w:val="none" w:sz="0" w:space="0" w:color="auto"/>
                                                                        <w:bottom w:val="none" w:sz="0" w:space="0" w:color="auto"/>
                                                                        <w:right w:val="none" w:sz="0" w:space="0" w:color="auto"/>
                                                                      </w:divBdr>
                                                                      <w:divsChild>
                                                                        <w:div w:id="156849888">
                                                                          <w:marLeft w:val="0"/>
                                                                          <w:marRight w:val="0"/>
                                                                          <w:marTop w:val="0"/>
                                                                          <w:marBottom w:val="0"/>
                                                                          <w:divBdr>
                                                                            <w:top w:val="none" w:sz="0" w:space="0" w:color="auto"/>
                                                                            <w:left w:val="none" w:sz="0" w:space="0" w:color="auto"/>
                                                                            <w:bottom w:val="none" w:sz="0" w:space="0" w:color="auto"/>
                                                                            <w:right w:val="none" w:sz="0" w:space="0" w:color="auto"/>
                                                                          </w:divBdr>
                                                                          <w:divsChild>
                                                                            <w:div w:id="464782233">
                                                                              <w:marLeft w:val="0"/>
                                                                              <w:marRight w:val="0"/>
                                                                              <w:marTop w:val="0"/>
                                                                              <w:marBottom w:val="0"/>
                                                                              <w:divBdr>
                                                                                <w:top w:val="none" w:sz="0" w:space="0" w:color="auto"/>
                                                                                <w:left w:val="none" w:sz="0" w:space="0" w:color="auto"/>
                                                                                <w:bottom w:val="none" w:sz="0" w:space="0" w:color="auto"/>
                                                                                <w:right w:val="none" w:sz="0" w:space="0" w:color="auto"/>
                                                                              </w:divBdr>
                                                                              <w:divsChild>
                                                                                <w:div w:id="719979394">
                                                                                  <w:marLeft w:val="0"/>
                                                                                  <w:marRight w:val="0"/>
                                                                                  <w:marTop w:val="0"/>
                                                                                  <w:marBottom w:val="0"/>
                                                                                  <w:divBdr>
                                                                                    <w:top w:val="none" w:sz="0" w:space="0" w:color="auto"/>
                                                                                    <w:left w:val="none" w:sz="0" w:space="0" w:color="auto"/>
                                                                                    <w:bottom w:val="none" w:sz="0" w:space="0" w:color="auto"/>
                                                                                    <w:right w:val="none" w:sz="0" w:space="0" w:color="auto"/>
                                                                                  </w:divBdr>
                                                                                  <w:divsChild>
                                                                                    <w:div w:id="1360358072">
                                                                                      <w:marLeft w:val="0"/>
                                                                                      <w:marRight w:val="0"/>
                                                                                      <w:marTop w:val="0"/>
                                                                                      <w:marBottom w:val="0"/>
                                                                                      <w:divBdr>
                                                                                        <w:top w:val="none" w:sz="0" w:space="0" w:color="auto"/>
                                                                                        <w:left w:val="none" w:sz="0" w:space="0" w:color="auto"/>
                                                                                        <w:bottom w:val="none" w:sz="0" w:space="0" w:color="auto"/>
                                                                                        <w:right w:val="none" w:sz="0" w:space="0" w:color="auto"/>
                                                                                      </w:divBdr>
                                                                                      <w:divsChild>
                                                                                        <w:div w:id="1967202875">
                                                                                          <w:marLeft w:val="0"/>
                                                                                          <w:marRight w:val="0"/>
                                                                                          <w:marTop w:val="0"/>
                                                                                          <w:marBottom w:val="0"/>
                                                                                          <w:divBdr>
                                                                                            <w:top w:val="none" w:sz="0" w:space="0" w:color="auto"/>
                                                                                            <w:left w:val="none" w:sz="0" w:space="0" w:color="auto"/>
                                                                                            <w:bottom w:val="none" w:sz="0" w:space="0" w:color="auto"/>
                                                                                            <w:right w:val="none" w:sz="0" w:space="0" w:color="auto"/>
                                                                                          </w:divBdr>
                                                                                          <w:divsChild>
                                                                                            <w:div w:id="278876919">
                                                                                              <w:marLeft w:val="0"/>
                                                                                              <w:marRight w:val="0"/>
                                                                                              <w:marTop w:val="0"/>
                                                                                              <w:marBottom w:val="0"/>
                                                                                              <w:divBdr>
                                                                                                <w:top w:val="none" w:sz="0" w:space="0" w:color="auto"/>
                                                                                                <w:left w:val="none" w:sz="0" w:space="0" w:color="auto"/>
                                                                                                <w:bottom w:val="none" w:sz="0" w:space="0" w:color="auto"/>
                                                                                                <w:right w:val="none" w:sz="0" w:space="0" w:color="auto"/>
                                                                                              </w:divBdr>
                                                                                              <w:divsChild>
                                                                                                <w:div w:id="1545170705">
                                                                                                  <w:marLeft w:val="0"/>
                                                                                                  <w:marRight w:val="0"/>
                                                                                                  <w:marTop w:val="0"/>
                                                                                                  <w:marBottom w:val="0"/>
                                                                                                  <w:divBdr>
                                                                                                    <w:top w:val="none" w:sz="0" w:space="0" w:color="auto"/>
                                                                                                    <w:left w:val="none" w:sz="0" w:space="0" w:color="auto"/>
                                                                                                    <w:bottom w:val="none" w:sz="0" w:space="0" w:color="auto"/>
                                                                                                    <w:right w:val="none" w:sz="0" w:space="0" w:color="auto"/>
                                                                                                  </w:divBdr>
                                                                                                  <w:divsChild>
                                                                                                    <w:div w:id="1088891008">
                                                                                                      <w:marLeft w:val="0"/>
                                                                                                      <w:marRight w:val="0"/>
                                                                                                      <w:marTop w:val="0"/>
                                                                                                      <w:marBottom w:val="0"/>
                                                                                                      <w:divBdr>
                                                                                                        <w:top w:val="none" w:sz="0" w:space="0" w:color="auto"/>
                                                                                                        <w:left w:val="none" w:sz="0" w:space="0" w:color="auto"/>
                                                                                                        <w:bottom w:val="none" w:sz="0" w:space="0" w:color="auto"/>
                                                                                                        <w:right w:val="none" w:sz="0" w:space="0" w:color="auto"/>
                                                                                                      </w:divBdr>
                                                                                                      <w:divsChild>
                                                                                                        <w:div w:id="760873589">
                                                                                                          <w:marLeft w:val="0"/>
                                                                                                          <w:marRight w:val="0"/>
                                                                                                          <w:marTop w:val="0"/>
                                                                                                          <w:marBottom w:val="0"/>
                                                                                                          <w:divBdr>
                                                                                                            <w:top w:val="none" w:sz="0" w:space="0" w:color="auto"/>
                                                                                                            <w:left w:val="none" w:sz="0" w:space="0" w:color="auto"/>
                                                                                                            <w:bottom w:val="none" w:sz="0" w:space="0" w:color="auto"/>
                                                                                                            <w:right w:val="none" w:sz="0" w:space="0" w:color="auto"/>
                                                                                                          </w:divBdr>
                                                                                                          <w:divsChild>
                                                                                                            <w:div w:id="130157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1830483">
              <w:marLeft w:val="0"/>
              <w:marRight w:val="0"/>
              <w:marTop w:val="0"/>
              <w:marBottom w:val="0"/>
              <w:divBdr>
                <w:top w:val="none" w:sz="0" w:space="0" w:color="auto"/>
                <w:left w:val="none" w:sz="0" w:space="0" w:color="auto"/>
                <w:bottom w:val="none" w:sz="0" w:space="0" w:color="auto"/>
                <w:right w:val="none" w:sz="0" w:space="0" w:color="auto"/>
              </w:divBdr>
              <w:divsChild>
                <w:div w:id="108333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455749">
      <w:bodyDiv w:val="1"/>
      <w:marLeft w:val="0"/>
      <w:marRight w:val="0"/>
      <w:marTop w:val="0"/>
      <w:marBottom w:val="0"/>
      <w:divBdr>
        <w:top w:val="none" w:sz="0" w:space="0" w:color="auto"/>
        <w:left w:val="none" w:sz="0" w:space="0" w:color="auto"/>
        <w:bottom w:val="none" w:sz="0" w:space="0" w:color="auto"/>
        <w:right w:val="none" w:sz="0" w:space="0" w:color="auto"/>
      </w:divBdr>
      <w:divsChild>
        <w:div w:id="42995041">
          <w:marLeft w:val="0"/>
          <w:marRight w:val="0"/>
          <w:marTop w:val="0"/>
          <w:marBottom w:val="0"/>
          <w:divBdr>
            <w:top w:val="none" w:sz="0" w:space="0" w:color="auto"/>
            <w:left w:val="none" w:sz="0" w:space="0" w:color="auto"/>
            <w:bottom w:val="none" w:sz="0" w:space="0" w:color="auto"/>
            <w:right w:val="none" w:sz="0" w:space="0" w:color="auto"/>
          </w:divBdr>
        </w:div>
        <w:div w:id="308556724">
          <w:marLeft w:val="0"/>
          <w:marRight w:val="0"/>
          <w:marTop w:val="0"/>
          <w:marBottom w:val="0"/>
          <w:divBdr>
            <w:top w:val="none" w:sz="0" w:space="0" w:color="auto"/>
            <w:left w:val="none" w:sz="0" w:space="0" w:color="auto"/>
            <w:bottom w:val="none" w:sz="0" w:space="0" w:color="auto"/>
            <w:right w:val="none" w:sz="0" w:space="0" w:color="auto"/>
          </w:divBdr>
        </w:div>
        <w:div w:id="354236117">
          <w:marLeft w:val="0"/>
          <w:marRight w:val="0"/>
          <w:marTop w:val="0"/>
          <w:marBottom w:val="0"/>
          <w:divBdr>
            <w:top w:val="none" w:sz="0" w:space="0" w:color="auto"/>
            <w:left w:val="none" w:sz="0" w:space="0" w:color="auto"/>
            <w:bottom w:val="none" w:sz="0" w:space="0" w:color="auto"/>
            <w:right w:val="none" w:sz="0" w:space="0" w:color="auto"/>
          </w:divBdr>
        </w:div>
        <w:div w:id="442379635">
          <w:marLeft w:val="0"/>
          <w:marRight w:val="0"/>
          <w:marTop w:val="0"/>
          <w:marBottom w:val="0"/>
          <w:divBdr>
            <w:top w:val="none" w:sz="0" w:space="0" w:color="auto"/>
            <w:left w:val="none" w:sz="0" w:space="0" w:color="auto"/>
            <w:bottom w:val="none" w:sz="0" w:space="0" w:color="auto"/>
            <w:right w:val="none" w:sz="0" w:space="0" w:color="auto"/>
          </w:divBdr>
        </w:div>
        <w:div w:id="460344889">
          <w:marLeft w:val="0"/>
          <w:marRight w:val="0"/>
          <w:marTop w:val="0"/>
          <w:marBottom w:val="0"/>
          <w:divBdr>
            <w:top w:val="none" w:sz="0" w:space="0" w:color="auto"/>
            <w:left w:val="none" w:sz="0" w:space="0" w:color="auto"/>
            <w:bottom w:val="none" w:sz="0" w:space="0" w:color="auto"/>
            <w:right w:val="none" w:sz="0" w:space="0" w:color="auto"/>
          </w:divBdr>
        </w:div>
        <w:div w:id="593518969">
          <w:marLeft w:val="0"/>
          <w:marRight w:val="0"/>
          <w:marTop w:val="0"/>
          <w:marBottom w:val="0"/>
          <w:divBdr>
            <w:top w:val="none" w:sz="0" w:space="0" w:color="auto"/>
            <w:left w:val="none" w:sz="0" w:space="0" w:color="auto"/>
            <w:bottom w:val="none" w:sz="0" w:space="0" w:color="auto"/>
            <w:right w:val="none" w:sz="0" w:space="0" w:color="auto"/>
          </w:divBdr>
        </w:div>
        <w:div w:id="645936069">
          <w:marLeft w:val="0"/>
          <w:marRight w:val="0"/>
          <w:marTop w:val="0"/>
          <w:marBottom w:val="0"/>
          <w:divBdr>
            <w:top w:val="none" w:sz="0" w:space="0" w:color="auto"/>
            <w:left w:val="none" w:sz="0" w:space="0" w:color="auto"/>
            <w:bottom w:val="none" w:sz="0" w:space="0" w:color="auto"/>
            <w:right w:val="none" w:sz="0" w:space="0" w:color="auto"/>
          </w:divBdr>
        </w:div>
        <w:div w:id="19105745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microsoft.com/office/2007/relationships/hdphoto" Target="media/hdphoto3.wdp"/><Relationship Id="rId42" Type="http://schemas.openxmlformats.org/officeDocument/2006/relationships/image" Target="media/image22.emf"/><Relationship Id="rId47" Type="http://schemas.openxmlformats.org/officeDocument/2006/relationships/image" Target="media/image27.emf"/><Relationship Id="rId63" Type="http://schemas.openxmlformats.org/officeDocument/2006/relationships/image" Target="media/image36.svg"/><Relationship Id="rId68" Type="http://schemas.openxmlformats.org/officeDocument/2006/relationships/image" Target="media/image40.jpeg"/><Relationship Id="rId84" Type="http://schemas.microsoft.com/office/2007/relationships/hdphoto" Target="media/hdphoto20.wdp"/><Relationship Id="rId89" Type="http://schemas.openxmlformats.org/officeDocument/2006/relationships/image" Target="media/image51.jpeg"/><Relationship Id="rId112" Type="http://schemas.openxmlformats.org/officeDocument/2006/relationships/image" Target="media/image64.jpeg"/><Relationship Id="rId16" Type="http://schemas.openxmlformats.org/officeDocument/2006/relationships/image" Target="media/image4.svg"/><Relationship Id="rId107" Type="http://schemas.openxmlformats.org/officeDocument/2006/relationships/image" Target="media/image59.svg"/><Relationship Id="rId11" Type="http://schemas.openxmlformats.org/officeDocument/2006/relationships/image" Target="media/image1.png"/><Relationship Id="rId32" Type="http://schemas.openxmlformats.org/officeDocument/2006/relationships/footer" Target="footer2.xml"/><Relationship Id="rId37" Type="http://schemas.openxmlformats.org/officeDocument/2006/relationships/image" Target="media/image17.emf"/><Relationship Id="rId53" Type="http://schemas.microsoft.com/office/2007/relationships/hdphoto" Target="media/hdphoto7.wdp"/><Relationship Id="rId58" Type="http://schemas.openxmlformats.org/officeDocument/2006/relationships/image" Target="media/image33.png"/><Relationship Id="rId74" Type="http://schemas.microsoft.com/office/2007/relationships/hdphoto" Target="media/hdphoto15.wdp"/><Relationship Id="rId79" Type="http://schemas.openxmlformats.org/officeDocument/2006/relationships/image" Target="media/image46.png"/><Relationship Id="rId102" Type="http://schemas.microsoft.com/office/2007/relationships/hdphoto" Target="media/hdphoto28.wdp"/><Relationship Id="rId123" Type="http://schemas.openxmlformats.org/officeDocument/2006/relationships/image" Target="media/image75.jpeg"/><Relationship Id="rId128" Type="http://schemas.openxmlformats.org/officeDocument/2006/relationships/footer" Target="footer4.xml"/><Relationship Id="rId5" Type="http://schemas.openxmlformats.org/officeDocument/2006/relationships/numbering" Target="numbering.xml"/><Relationship Id="rId90" Type="http://schemas.microsoft.com/office/2007/relationships/hdphoto" Target="media/hdphoto23.wdp"/><Relationship Id="rId95" Type="http://schemas.openxmlformats.org/officeDocument/2006/relationships/image" Target="media/image54.png"/><Relationship Id="rId22" Type="http://schemas.openxmlformats.org/officeDocument/2006/relationships/image" Target="media/image9.png"/><Relationship Id="rId27" Type="http://schemas.openxmlformats.org/officeDocument/2006/relationships/image" Target="media/image11.jpeg"/><Relationship Id="rId43" Type="http://schemas.openxmlformats.org/officeDocument/2006/relationships/image" Target="media/image23.emf"/><Relationship Id="rId48" Type="http://schemas.openxmlformats.org/officeDocument/2006/relationships/header" Target="header3.xml"/><Relationship Id="rId64" Type="http://schemas.openxmlformats.org/officeDocument/2006/relationships/image" Target="media/image37.png"/><Relationship Id="rId69" Type="http://schemas.openxmlformats.org/officeDocument/2006/relationships/image" Target="media/image41.png"/><Relationship Id="rId113" Type="http://schemas.openxmlformats.org/officeDocument/2006/relationships/image" Target="media/image65.jpeg"/><Relationship Id="rId118" Type="http://schemas.openxmlformats.org/officeDocument/2006/relationships/image" Target="media/image70.jpeg"/><Relationship Id="rId80" Type="http://schemas.microsoft.com/office/2007/relationships/hdphoto" Target="media/hdphoto18.wdp"/><Relationship Id="rId85" Type="http://schemas.openxmlformats.org/officeDocument/2006/relationships/image" Target="media/image49.png"/><Relationship Id="rId12" Type="http://schemas.microsoft.com/office/2007/relationships/hdphoto" Target="media/hdphoto1.wdp"/><Relationship Id="rId17" Type="http://schemas.openxmlformats.org/officeDocument/2006/relationships/image" Target="media/image5.jpeg"/><Relationship Id="rId33" Type="http://schemas.openxmlformats.org/officeDocument/2006/relationships/image" Target="media/image13.emf"/><Relationship Id="rId38" Type="http://schemas.openxmlformats.org/officeDocument/2006/relationships/image" Target="media/image18.emf"/><Relationship Id="rId59" Type="http://schemas.microsoft.com/office/2007/relationships/hdphoto" Target="media/hdphoto10.wdp"/><Relationship Id="rId103" Type="http://schemas.openxmlformats.org/officeDocument/2006/relationships/image" Target="cid:17b23480ae4babee82c1" TargetMode="External"/><Relationship Id="rId108" Type="http://schemas.openxmlformats.org/officeDocument/2006/relationships/image" Target="media/image60.jpeg"/><Relationship Id="rId124" Type="http://schemas.openxmlformats.org/officeDocument/2006/relationships/image" Target="media/image76.jpeg"/><Relationship Id="rId129" Type="http://schemas.openxmlformats.org/officeDocument/2006/relationships/fontTable" Target="fontTable.xml"/><Relationship Id="rId54" Type="http://schemas.openxmlformats.org/officeDocument/2006/relationships/image" Target="media/image31.png"/><Relationship Id="rId70" Type="http://schemas.microsoft.com/office/2007/relationships/hdphoto" Target="media/hdphoto13.wdp"/><Relationship Id="rId75" Type="http://schemas.openxmlformats.org/officeDocument/2006/relationships/image" Target="media/image44.png"/><Relationship Id="rId91" Type="http://schemas.openxmlformats.org/officeDocument/2006/relationships/image" Target="media/image52.jpeg"/><Relationship Id="rId96" Type="http://schemas.microsoft.com/office/2007/relationships/hdphoto" Target="media/hdphoto26.wdp"/><Relationship Id="rId1" Type="http://schemas.openxmlformats.org/officeDocument/2006/relationships/customXml" Target="../customXml/item1.xml"/><Relationship Id="rId6" Type="http://schemas.openxmlformats.org/officeDocument/2006/relationships/styles" Target="styles.xml"/><Relationship Id="rId23" Type="http://schemas.microsoft.com/office/2007/relationships/hdphoto" Target="media/hdphoto4.wdp"/><Relationship Id="rId28" Type="http://schemas.openxmlformats.org/officeDocument/2006/relationships/image" Target="media/image12.png"/><Relationship Id="rId49" Type="http://schemas.openxmlformats.org/officeDocument/2006/relationships/footer" Target="footer3.xml"/><Relationship Id="rId114" Type="http://schemas.openxmlformats.org/officeDocument/2006/relationships/image" Target="media/image66.jpeg"/><Relationship Id="rId119" Type="http://schemas.openxmlformats.org/officeDocument/2006/relationships/image" Target="media/image71.jpeg"/><Relationship Id="rId44" Type="http://schemas.openxmlformats.org/officeDocument/2006/relationships/image" Target="media/image24.emf"/><Relationship Id="rId60" Type="http://schemas.openxmlformats.org/officeDocument/2006/relationships/image" Target="media/image34.png"/><Relationship Id="rId65" Type="http://schemas.openxmlformats.org/officeDocument/2006/relationships/image" Target="media/image38.svg"/><Relationship Id="rId81" Type="http://schemas.openxmlformats.org/officeDocument/2006/relationships/image" Target="media/image47.png"/><Relationship Id="rId86" Type="http://schemas.microsoft.com/office/2007/relationships/hdphoto" Target="media/hdphoto21.wdp"/><Relationship Id="rId130"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19.emf"/><Relationship Id="rId109" Type="http://schemas.openxmlformats.org/officeDocument/2006/relationships/image" Target="media/image61.png"/><Relationship Id="rId34" Type="http://schemas.openxmlformats.org/officeDocument/2006/relationships/image" Target="media/image14.emf"/><Relationship Id="rId50" Type="http://schemas.openxmlformats.org/officeDocument/2006/relationships/image" Target="media/image29.png"/><Relationship Id="rId55" Type="http://schemas.microsoft.com/office/2007/relationships/hdphoto" Target="media/hdphoto8.wdp"/><Relationship Id="rId76" Type="http://schemas.microsoft.com/office/2007/relationships/hdphoto" Target="media/hdphoto16.wdp"/><Relationship Id="rId97" Type="http://schemas.openxmlformats.org/officeDocument/2006/relationships/image" Target="cid:17b2348cf7ef232c02a1" TargetMode="External"/><Relationship Id="rId104" Type="http://schemas.openxmlformats.org/officeDocument/2006/relationships/image" Target="media/image57.jpeg"/><Relationship Id="rId120" Type="http://schemas.openxmlformats.org/officeDocument/2006/relationships/image" Target="media/image72.jpeg"/><Relationship Id="rId125" Type="http://schemas.openxmlformats.org/officeDocument/2006/relationships/image" Target="media/image77.jpeg"/><Relationship Id="rId7" Type="http://schemas.openxmlformats.org/officeDocument/2006/relationships/settings" Target="settings.xml"/><Relationship Id="rId71" Type="http://schemas.openxmlformats.org/officeDocument/2006/relationships/image" Target="media/image42.png"/><Relationship Id="rId92" Type="http://schemas.microsoft.com/office/2007/relationships/hdphoto" Target="media/hdphoto24.wdp"/><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image" Target="cid:17b267eab589c8cd52b1" TargetMode="External"/><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image" Target="media/image39.png"/><Relationship Id="rId87" Type="http://schemas.openxmlformats.org/officeDocument/2006/relationships/image" Target="media/image50.jpeg"/><Relationship Id="rId110" Type="http://schemas.openxmlformats.org/officeDocument/2006/relationships/image" Target="media/image62.jpeg"/><Relationship Id="rId115" Type="http://schemas.openxmlformats.org/officeDocument/2006/relationships/image" Target="media/image67.jpeg"/><Relationship Id="rId61" Type="http://schemas.microsoft.com/office/2007/relationships/hdphoto" Target="media/hdphoto11.wdp"/><Relationship Id="rId82" Type="http://schemas.microsoft.com/office/2007/relationships/hdphoto" Target="media/hdphoto19.wdp"/><Relationship Id="rId19" Type="http://schemas.openxmlformats.org/officeDocument/2006/relationships/image" Target="media/image7.svg"/><Relationship Id="rId14" Type="http://schemas.microsoft.com/office/2007/relationships/hdphoto" Target="media/hdphoto2.wdp"/><Relationship Id="rId30" Type="http://schemas.openxmlformats.org/officeDocument/2006/relationships/header" Target="header2.xml"/><Relationship Id="rId35" Type="http://schemas.openxmlformats.org/officeDocument/2006/relationships/image" Target="media/image15.emf"/><Relationship Id="rId56" Type="http://schemas.openxmlformats.org/officeDocument/2006/relationships/image" Target="media/image32.png"/><Relationship Id="rId77" Type="http://schemas.openxmlformats.org/officeDocument/2006/relationships/image" Target="media/image45.png"/><Relationship Id="rId100" Type="http://schemas.openxmlformats.org/officeDocument/2006/relationships/image" Target="cid:17b23931225a72e71261" TargetMode="External"/><Relationship Id="rId105" Type="http://schemas.openxmlformats.org/officeDocument/2006/relationships/image" Target="cid:17b23936a13834b102e1" TargetMode="External"/><Relationship Id="rId126" Type="http://schemas.openxmlformats.org/officeDocument/2006/relationships/hyperlink" Target="http://www.rhntc.org" TargetMode="External"/><Relationship Id="rId8" Type="http://schemas.openxmlformats.org/officeDocument/2006/relationships/webSettings" Target="webSettings.xml"/><Relationship Id="rId51" Type="http://schemas.microsoft.com/office/2007/relationships/hdphoto" Target="media/hdphoto6.wdp"/><Relationship Id="rId72" Type="http://schemas.microsoft.com/office/2007/relationships/hdphoto" Target="media/hdphoto14.wdp"/><Relationship Id="rId93" Type="http://schemas.openxmlformats.org/officeDocument/2006/relationships/image" Target="media/image53.png"/><Relationship Id="rId98" Type="http://schemas.openxmlformats.org/officeDocument/2006/relationships/image" Target="media/image55.png"/><Relationship Id="rId121" Type="http://schemas.openxmlformats.org/officeDocument/2006/relationships/image" Target="media/image73.jpe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6.emf"/><Relationship Id="rId67" Type="http://schemas.microsoft.com/office/2007/relationships/hdphoto" Target="media/hdphoto12.wdp"/><Relationship Id="rId116" Type="http://schemas.openxmlformats.org/officeDocument/2006/relationships/image" Target="media/image68.jpeg"/><Relationship Id="rId20" Type="http://schemas.openxmlformats.org/officeDocument/2006/relationships/image" Target="media/image8.png"/><Relationship Id="rId41" Type="http://schemas.openxmlformats.org/officeDocument/2006/relationships/image" Target="media/image21.emf"/><Relationship Id="rId62" Type="http://schemas.openxmlformats.org/officeDocument/2006/relationships/image" Target="media/image35.png"/><Relationship Id="rId83" Type="http://schemas.openxmlformats.org/officeDocument/2006/relationships/image" Target="media/image48.png"/><Relationship Id="rId88" Type="http://schemas.microsoft.com/office/2007/relationships/hdphoto" Target="media/hdphoto22.wdp"/><Relationship Id="rId111" Type="http://schemas.openxmlformats.org/officeDocument/2006/relationships/image" Target="media/image63.jpeg"/><Relationship Id="rId15" Type="http://schemas.openxmlformats.org/officeDocument/2006/relationships/image" Target="media/image3.png"/><Relationship Id="rId36" Type="http://schemas.openxmlformats.org/officeDocument/2006/relationships/image" Target="media/image16.emf"/><Relationship Id="rId57" Type="http://schemas.microsoft.com/office/2007/relationships/hdphoto" Target="media/hdphoto9.wdp"/><Relationship Id="rId106" Type="http://schemas.openxmlformats.org/officeDocument/2006/relationships/image" Target="media/image58.png"/><Relationship Id="rId127" Type="http://schemas.openxmlformats.org/officeDocument/2006/relationships/header" Target="header4.xml"/><Relationship Id="rId10" Type="http://schemas.openxmlformats.org/officeDocument/2006/relationships/endnotes" Target="endnotes.xml"/><Relationship Id="rId31" Type="http://schemas.openxmlformats.org/officeDocument/2006/relationships/footer" Target="footer1.xml"/><Relationship Id="rId52" Type="http://schemas.openxmlformats.org/officeDocument/2006/relationships/image" Target="media/image30.png"/><Relationship Id="rId73" Type="http://schemas.openxmlformats.org/officeDocument/2006/relationships/image" Target="media/image43.png"/><Relationship Id="rId78" Type="http://schemas.microsoft.com/office/2007/relationships/hdphoto" Target="media/hdphoto17.wdp"/><Relationship Id="rId94" Type="http://schemas.microsoft.com/office/2007/relationships/hdphoto" Target="media/hdphoto25.wdp"/><Relationship Id="rId99" Type="http://schemas.microsoft.com/office/2007/relationships/hdphoto" Target="media/hdphoto27.wdp"/><Relationship Id="rId101" Type="http://schemas.openxmlformats.org/officeDocument/2006/relationships/image" Target="media/image56.png"/><Relationship Id="rId122" Type="http://schemas.openxmlformats.org/officeDocument/2006/relationships/image" Target="media/image74.jpeg"/><Relationship Id="rId4" Type="http://schemas.openxmlformats.org/officeDocument/2006/relationships/customXml" Target="../customXml/item4.xml"/><Relationship Id="rId9" Type="http://schemas.openxmlformats.org/officeDocument/2006/relationships/footnotes" Target="footnotes.xml"/><Relationship Id="rId26" Type="http://schemas.microsoft.com/office/2007/relationships/hdphoto" Target="media/hdphoto5.wdp"/></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1.png"/><Relationship Id="rId1" Type="http://schemas.openxmlformats.org/officeDocument/2006/relationships/image" Target="media/image28.png"/></Relationships>
</file>

<file path=word/_rels/foot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font script="Bugi" typeface="Leelawadee UI"/>
        <a:font script="Bopo" typeface="Microsoft JhengHei"/>
        <a:font script="Lisu" typeface="Segoe UI"/>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font script="Bugi" typeface="Leelawadee UI"/>
        <a:font script="Bopo" typeface="Microsoft JhengHei"/>
        <a:font script="Lisu" typeface="Segoe UI"/>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C2BC98F41016742ABAD638A530EC3FD" ma:contentTypeVersion="4" ma:contentTypeDescription="Create a new document." ma:contentTypeScope="" ma:versionID="c3dcf0a303fcf9bf00c62e4ac4f6d9c3">
  <xsd:schema xmlns:xsd="http://www.w3.org/2001/XMLSchema" xmlns:xs="http://www.w3.org/2001/XMLSchema" xmlns:p="http://schemas.microsoft.com/office/2006/metadata/properties" xmlns:ns2="c4242b1e-b553-4c92-8629-2160517a5430" targetNamespace="http://schemas.microsoft.com/office/2006/metadata/properties" ma:root="true" ma:fieldsID="099ee39189632db2af46d0a1f5c6308f" ns2:_="">
    <xsd:import namespace="c4242b1e-b553-4c92-8629-2160517a543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242b1e-b553-4c92-8629-2160517a54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19AC13-8857-46C2-8A80-C8035EE39D3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9EAFC99-4416-4B30-8243-009BAB3FD6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242b1e-b553-4c92-8629-2160517a54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9C61BED-9A3C-4943-9216-8D3BD358E2B6}">
  <ds:schemaRefs>
    <ds:schemaRef ds:uri="http://schemas.microsoft.com/sharepoint/v3/contenttype/forms"/>
  </ds:schemaRefs>
</ds:datastoreItem>
</file>

<file path=customXml/itemProps4.xml><?xml version="1.0" encoding="utf-8"?>
<ds:datastoreItem xmlns:ds="http://schemas.openxmlformats.org/officeDocument/2006/customXml" ds:itemID="{8FF906CF-B3E3-408E-BBA1-355FED3A38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7035</Words>
  <Characters>40101</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Scott</dc:creator>
  <cp:keywords/>
  <dc:description/>
  <cp:lastModifiedBy>Allison Draayer</cp:lastModifiedBy>
  <cp:revision>2</cp:revision>
  <cp:lastPrinted>2021-10-27T15:23:00Z</cp:lastPrinted>
  <dcterms:created xsi:type="dcterms:W3CDTF">2025-02-20T15:17:00Z</dcterms:created>
  <dcterms:modified xsi:type="dcterms:W3CDTF">2025-02-20T15:17:00Z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0x0101009C2BC98F41016742ABAD638A530EC3FD</vt:lpwstr>
  </property>
</Properties>
</file>