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4DBE" w14:textId="77777777" w:rsidR="00B90E58" w:rsidRPr="00E90B63" w:rsidRDefault="00B90E58" w:rsidP="00E90B63">
      <w:pPr>
        <w:pStyle w:val="Heading1"/>
        <w:bidi/>
        <w:spacing w:before="0" w:after="300" w:line="276" w:lineRule="auto"/>
        <w:jc w:val="center"/>
        <w:rPr>
          <w:rFonts w:ascii="Arial" w:eastAsia="Times New Roman" w:hAnsi="Arial" w:cs="Arial"/>
          <w:color w:val="05C5D5"/>
          <w:kern w:val="36"/>
          <w:sz w:val="40"/>
          <w:szCs w:val="40"/>
          <w:rtl/>
        </w:rPr>
      </w:pPr>
      <w:r w:rsidRPr="00E90B63">
        <w:rPr>
          <w:rFonts w:ascii="Arial" w:hAnsi="Arial" w:cs="Arial" w:hint="cs"/>
          <w:smallCaps/>
          <w:color w:val="000000" w:themeColor="text1"/>
          <w:sz w:val="40"/>
          <w:szCs w:val="40"/>
          <w:rtl/>
        </w:rPr>
        <w:t>النوم الآمن</w:t>
      </w:r>
      <w:r w:rsidRPr="00E90B63">
        <w:rPr>
          <w:rFonts w:ascii="Arial" w:hAnsi="Arial" w:cs="Arial" w:hint="cs"/>
          <w:color w:val="000000" w:themeColor="text1"/>
          <w:sz w:val="40"/>
          <w:szCs w:val="40"/>
          <w:rtl/>
        </w:rPr>
        <w:t xml:space="preserve"> - قواعد النوم الآمن السبعة</w:t>
      </w:r>
    </w:p>
    <w:p w14:paraId="6AD84950" w14:textId="77777777" w:rsidR="00B90E58" w:rsidRPr="00E90B63" w:rsidRDefault="00B90E58" w:rsidP="00E90B63">
      <w:pPr>
        <w:shd w:val="clear" w:color="auto" w:fill="FFFFFF"/>
        <w:bidi/>
        <w:spacing w:after="0" w:line="276" w:lineRule="auto"/>
        <w:rPr>
          <w:rFonts w:ascii="Arial" w:eastAsia="Times New Roman" w:hAnsi="Arial" w:cs="Arial"/>
          <w:b/>
          <w:bCs/>
          <w:color w:val="343434"/>
          <w:sz w:val="24"/>
          <w:szCs w:val="24"/>
          <w:rtl/>
        </w:rPr>
      </w:pPr>
      <w:r w:rsidRPr="00E90B63">
        <w:rPr>
          <w:rFonts w:ascii="Arial" w:hAnsi="Arial" w:cs="Arial" w:hint="cs"/>
          <w:b/>
          <w:bCs/>
          <w:color w:val="343434"/>
          <w:sz w:val="24"/>
          <w:szCs w:val="24"/>
          <w:rtl/>
        </w:rPr>
        <w:t>تنص الأكاديمية الأمريكية لطب الأطفال على أن المكان الأكثر أمانًا لنوم المولود الجديد هو في مساحة نوم آمنة خاصة به، على أن تكون منفصلة عن سريرك ولكن في نفس غرفتك.</w:t>
      </w:r>
    </w:p>
    <w:p w14:paraId="0681735C" w14:textId="77777777" w:rsidR="00B90E58" w:rsidRPr="00E90B63" w:rsidRDefault="00B90E58" w:rsidP="00E90B63">
      <w:pPr>
        <w:shd w:val="clear" w:color="auto" w:fill="FFFFFF"/>
        <w:spacing w:after="0" w:line="276" w:lineRule="auto"/>
        <w:rPr>
          <w:rFonts w:ascii="Arial" w:eastAsia="Times New Roman" w:hAnsi="Arial" w:cs="Arial"/>
          <w:b/>
          <w:bCs/>
          <w:color w:val="343434"/>
          <w:sz w:val="24"/>
          <w:szCs w:val="24"/>
        </w:rPr>
      </w:pPr>
    </w:p>
    <w:p w14:paraId="2F33361D" w14:textId="77777777" w:rsidR="00B90E58" w:rsidRPr="00E90B63" w:rsidRDefault="00B90E58" w:rsidP="00E90B63">
      <w:pPr>
        <w:shd w:val="clear" w:color="auto" w:fill="FFFFFF"/>
        <w:bidi/>
        <w:spacing w:after="0" w:line="276" w:lineRule="auto"/>
        <w:rPr>
          <w:rFonts w:ascii="Arial" w:eastAsia="Times New Roman" w:hAnsi="Arial" w:cs="Arial"/>
          <w:b/>
          <w:bCs/>
          <w:color w:val="343434"/>
          <w:sz w:val="24"/>
          <w:szCs w:val="24"/>
          <w:rtl/>
        </w:rPr>
      </w:pPr>
      <w:r w:rsidRPr="00E90B63">
        <w:rPr>
          <w:rFonts w:ascii="Arial" w:hAnsi="Arial" w:cs="Arial" w:hint="cs"/>
          <w:b/>
          <w:bCs/>
          <w:color w:val="343434"/>
          <w:sz w:val="24"/>
          <w:szCs w:val="24"/>
          <w:rtl/>
        </w:rPr>
        <w:t>تقر الأكاديمية الأمريكية لطب الأطفال أيضًا أنه على الرغم من أن معظم الأمهات الجدد اليوم لا يخططن لمشاركة السرير مع الآخرين، تظهر الدراسات أن 60 إلى 75 في المائة منهن سيفعلن ذلك، حتى لو كان ذلك يعني النوم عن دون قصد أثناء الرضاعة.</w:t>
      </w:r>
    </w:p>
    <w:p w14:paraId="5AAFB805" w14:textId="77777777" w:rsidR="00B90E58" w:rsidRPr="00E90B63" w:rsidRDefault="00B90E58" w:rsidP="00E90B63">
      <w:pPr>
        <w:shd w:val="clear" w:color="auto" w:fill="FFFFFF"/>
        <w:spacing w:after="0" w:line="276" w:lineRule="auto"/>
        <w:rPr>
          <w:rFonts w:ascii="Arial" w:eastAsia="Times New Roman" w:hAnsi="Arial" w:cs="Arial"/>
          <w:b/>
          <w:bCs/>
          <w:color w:val="343434"/>
          <w:sz w:val="24"/>
          <w:szCs w:val="24"/>
        </w:rPr>
      </w:pPr>
    </w:p>
    <w:p w14:paraId="22338E94" w14:textId="77777777" w:rsidR="00B90E58" w:rsidRPr="00E90B63" w:rsidRDefault="00B90E58" w:rsidP="00E90B63">
      <w:p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b/>
          <w:bCs/>
          <w:color w:val="343434"/>
          <w:sz w:val="24"/>
          <w:szCs w:val="24"/>
          <w:rtl/>
        </w:rPr>
        <w:t>بالنسبة لأولئك الذين يقلن إنهن لا يحتجن إلى تجهيز سريرهن لمشاركة السرير مع الآخرين لأنهن لن يفكرن أبدًا في حوادث السيارات. لا يمكن أن يتوقع أحد حدوث ذلك أيضًا.</w:t>
      </w:r>
      <w:r w:rsidRPr="00E90B63">
        <w:rPr>
          <w:rFonts w:ascii="Arial" w:hAnsi="Arial" w:cs="Arial" w:hint="cs"/>
          <w:color w:val="343434"/>
          <w:sz w:val="24"/>
          <w:szCs w:val="24"/>
          <w:rtl/>
        </w:rPr>
        <w:t> لكنهن يفعلون ذلك. لهذا نرتدي أحزمة الأمان. السرير المخطط له بشكل مسبق هو مجرد حزام أمان.</w:t>
      </w:r>
    </w:p>
    <w:p w14:paraId="2EF199C9" w14:textId="77777777" w:rsidR="00B90E58" w:rsidRPr="00E90B63" w:rsidRDefault="00B90E58" w:rsidP="00E90B63">
      <w:pPr>
        <w:shd w:val="clear" w:color="auto" w:fill="FFFFFF"/>
        <w:spacing w:after="0" w:line="276" w:lineRule="auto"/>
        <w:rPr>
          <w:rFonts w:ascii="Arial" w:eastAsia="Times New Roman" w:hAnsi="Arial" w:cs="Arial"/>
          <w:color w:val="343434"/>
          <w:sz w:val="24"/>
          <w:szCs w:val="24"/>
        </w:rPr>
      </w:pPr>
    </w:p>
    <w:p w14:paraId="05A57B94" w14:textId="77777777" w:rsidR="00B90E58" w:rsidRPr="00E90B63" w:rsidRDefault="00B90E58" w:rsidP="00E90B63">
      <w:pPr>
        <w:shd w:val="clear" w:color="auto" w:fill="FFFFFF"/>
        <w:bidi/>
        <w:spacing w:after="0" w:line="276" w:lineRule="auto"/>
        <w:outlineLvl w:val="5"/>
        <w:rPr>
          <w:rFonts w:ascii="Arial" w:eastAsia="Times New Roman" w:hAnsi="Arial" w:cs="Arial"/>
          <w:b/>
          <w:bCs/>
          <w:caps/>
          <w:color w:val="000000" w:themeColor="text1"/>
          <w:sz w:val="28"/>
          <w:szCs w:val="28"/>
          <w:rtl/>
        </w:rPr>
      </w:pPr>
      <w:r w:rsidRPr="00E90B63">
        <w:rPr>
          <w:rFonts w:ascii="Arial" w:hAnsi="Arial" w:cs="Arial" w:hint="cs"/>
          <w:b/>
          <w:bCs/>
          <w:caps/>
          <w:color w:val="000000" w:themeColor="text1"/>
          <w:sz w:val="28"/>
          <w:szCs w:val="28"/>
          <w:rtl/>
        </w:rPr>
        <w:t>النقاط الرئيسية لنوم آمن لجميع الأطفال</w:t>
      </w:r>
    </w:p>
    <w:p w14:paraId="3882A226" w14:textId="77777777" w:rsidR="00B90E58" w:rsidRPr="00E90B63" w:rsidRDefault="00B90E58" w:rsidP="00E90B63">
      <w:pPr>
        <w:shd w:val="clear" w:color="auto" w:fill="FFFFFF"/>
        <w:spacing w:after="0" w:line="276" w:lineRule="auto"/>
        <w:outlineLvl w:val="5"/>
        <w:rPr>
          <w:rFonts w:ascii="Arial" w:eastAsia="Times New Roman" w:hAnsi="Arial" w:cs="Arial"/>
          <w:caps/>
          <w:color w:val="000000" w:themeColor="text1"/>
          <w:sz w:val="28"/>
          <w:szCs w:val="28"/>
        </w:rPr>
      </w:pPr>
    </w:p>
    <w:p w14:paraId="06936D4A" w14:textId="77777777" w:rsidR="00B90E58" w:rsidRPr="00E90B63" w:rsidRDefault="00B90E58" w:rsidP="00E90B63">
      <w:pPr>
        <w:shd w:val="clear" w:color="auto" w:fill="FFFFFF"/>
        <w:bidi/>
        <w:spacing w:after="0" w:line="276" w:lineRule="auto"/>
        <w:rPr>
          <w:rFonts w:ascii="Arial" w:eastAsia="Times New Roman" w:hAnsi="Arial" w:cs="Arial"/>
          <w:b/>
          <w:bCs/>
          <w:color w:val="343434"/>
          <w:sz w:val="28"/>
          <w:szCs w:val="28"/>
          <w:rtl/>
        </w:rPr>
      </w:pPr>
      <w:r w:rsidRPr="00E90B63">
        <w:rPr>
          <w:rFonts w:ascii="Arial" w:hAnsi="Arial" w:cs="Arial" w:hint="cs"/>
          <w:b/>
          <w:bCs/>
          <w:color w:val="343434"/>
          <w:sz w:val="28"/>
          <w:szCs w:val="28"/>
          <w:rtl/>
        </w:rPr>
        <w:t>ابقَ بعيدًا عن التدخين. ابقى واعيًا وابتعد عن الكحوليات. ابتعد عن الأرائك والكراسي المنجدة وكراسي الاسترخاء للنوم. اجعل طفلك السليم يرتدي ملابس خفيفة، وينام على ظهره، وبحيث يكون قريبًا منك أثناء النوم. وبالطبع، استمري في إرضاعه رضاعةً طبيعيةً.</w:t>
      </w:r>
    </w:p>
    <w:p w14:paraId="60D46F6C" w14:textId="77777777" w:rsidR="00B90E58" w:rsidRPr="00E90B63" w:rsidRDefault="00B90E58" w:rsidP="00E90B63">
      <w:pPr>
        <w:shd w:val="clear" w:color="auto" w:fill="FFFFFF"/>
        <w:spacing w:after="0" w:line="276" w:lineRule="auto"/>
        <w:rPr>
          <w:rFonts w:ascii="Arial" w:eastAsia="Times New Roman" w:hAnsi="Arial" w:cs="Arial"/>
          <w:b/>
          <w:bCs/>
          <w:color w:val="343434"/>
          <w:sz w:val="24"/>
          <w:szCs w:val="24"/>
        </w:rPr>
      </w:pPr>
    </w:p>
    <w:p w14:paraId="50C35D46" w14:textId="77777777" w:rsidR="00B90E58" w:rsidRPr="00E90B63" w:rsidRDefault="00B90E58" w:rsidP="00E90B63">
      <w:pPr>
        <w:shd w:val="clear" w:color="auto" w:fill="FFFFFF"/>
        <w:bidi/>
        <w:spacing w:after="0" w:line="276" w:lineRule="auto"/>
        <w:rPr>
          <w:rFonts w:ascii="Arial" w:eastAsia="Times New Roman" w:hAnsi="Arial" w:cs="Arial"/>
          <w:b/>
          <w:bCs/>
          <w:color w:val="343434"/>
          <w:sz w:val="24"/>
          <w:szCs w:val="24"/>
          <w:rtl/>
        </w:rPr>
      </w:pPr>
      <w:r w:rsidRPr="00E90B63">
        <w:rPr>
          <w:rFonts w:ascii="Arial" w:hAnsi="Arial" w:cs="Arial" w:hint="cs"/>
          <w:b/>
          <w:bCs/>
          <w:color w:val="343434"/>
          <w:sz w:val="24"/>
          <w:szCs w:val="24"/>
          <w:rtl/>
        </w:rPr>
        <w:t xml:space="preserve">إذا كنت أنت وطفلك تتناسبان مع معايير </w:t>
      </w:r>
      <w:r w:rsidRPr="00E90B63">
        <w:rPr>
          <w:rFonts w:ascii="Arial" w:hAnsi="Arial" w:cs="Arial"/>
          <w:b/>
          <w:bCs/>
          <w:color w:val="343434"/>
          <w:sz w:val="24"/>
          <w:szCs w:val="24"/>
        </w:rPr>
        <w:t>Safe Sleep Seven</w:t>
      </w:r>
      <w:r w:rsidRPr="00E90B63">
        <w:rPr>
          <w:rFonts w:ascii="Arial" w:hAnsi="Arial" w:cs="Arial" w:hint="cs"/>
          <w:b/>
          <w:bCs/>
          <w:color w:val="343434"/>
          <w:sz w:val="24"/>
          <w:szCs w:val="24"/>
          <w:rtl/>
        </w:rPr>
        <w:t>، فإن خطر إصابة طفلك بمتلازمة موت الرضيع المفاجئ (</w:t>
      </w:r>
      <w:r w:rsidRPr="00E90B63">
        <w:rPr>
          <w:rFonts w:ascii="Arial" w:hAnsi="Arial" w:cs="Arial"/>
          <w:b/>
          <w:bCs/>
          <w:color w:val="343434"/>
          <w:sz w:val="24"/>
          <w:szCs w:val="24"/>
        </w:rPr>
        <w:t>SIDS</w:t>
      </w:r>
      <w:r w:rsidRPr="00E90B63">
        <w:rPr>
          <w:rFonts w:ascii="Arial" w:hAnsi="Arial" w:cs="Arial" w:hint="cs"/>
          <w:b/>
          <w:bCs/>
          <w:color w:val="343434"/>
          <w:sz w:val="24"/>
          <w:szCs w:val="24"/>
          <w:rtl/>
        </w:rPr>
        <w:t>) هو ما يمكن أن يصفه أحد باحثي النوم بأنه يكون ضئيلاً للغاية. وستقضي فعليًا على مخاطر الاختناق الناجم عن الانقلاب وغيرها من مخاطر الاختناق.</w:t>
      </w:r>
    </w:p>
    <w:p w14:paraId="71DE1481" w14:textId="77777777" w:rsidR="00B90E58" w:rsidRPr="00E90B63" w:rsidRDefault="00B90E58" w:rsidP="00E90B63">
      <w:pPr>
        <w:shd w:val="clear" w:color="auto" w:fill="FFFFFF"/>
        <w:spacing w:after="0" w:line="276" w:lineRule="auto"/>
        <w:rPr>
          <w:rFonts w:ascii="Arial" w:eastAsia="Times New Roman" w:hAnsi="Arial" w:cs="Arial"/>
          <w:b/>
          <w:bCs/>
          <w:color w:val="343434"/>
          <w:sz w:val="24"/>
          <w:szCs w:val="24"/>
        </w:rPr>
      </w:pPr>
    </w:p>
    <w:p w14:paraId="6FC57D0A" w14:textId="77777777" w:rsidR="00B90E58" w:rsidRPr="00E90B63" w:rsidRDefault="00B90E58" w:rsidP="00E90B63">
      <w:pPr>
        <w:shd w:val="clear" w:color="auto" w:fill="FFFFFF"/>
        <w:bidi/>
        <w:spacing w:after="0" w:line="276" w:lineRule="auto"/>
        <w:outlineLvl w:val="5"/>
        <w:rPr>
          <w:rFonts w:ascii="Arial" w:eastAsia="Times New Roman" w:hAnsi="Arial" w:cs="Arial"/>
          <w:caps/>
          <w:color w:val="000000" w:themeColor="text1"/>
          <w:sz w:val="28"/>
          <w:szCs w:val="28"/>
          <w:rtl/>
        </w:rPr>
      </w:pPr>
      <w:r w:rsidRPr="00E90B63">
        <w:rPr>
          <w:rFonts w:ascii="Arial" w:hAnsi="Arial" w:cs="Arial" w:hint="cs"/>
          <w:b/>
          <w:bCs/>
          <w:caps/>
          <w:color w:val="000000" w:themeColor="text1"/>
          <w:sz w:val="28"/>
          <w:szCs w:val="28"/>
          <w:rtl/>
        </w:rPr>
        <w:t>معايير  </w:t>
      </w:r>
      <w:r w:rsidRPr="00E90B63">
        <w:rPr>
          <w:rFonts w:ascii="Arial" w:hAnsi="Arial" w:cs="Arial"/>
          <w:b/>
          <w:bCs/>
          <w:caps/>
          <w:color w:val="000000" w:themeColor="text1"/>
          <w:sz w:val="28"/>
          <w:szCs w:val="28"/>
        </w:rPr>
        <w:t>SAFE SLEEP SEVEN</w:t>
      </w:r>
    </w:p>
    <w:p w14:paraId="065AE34B" w14:textId="77777777" w:rsidR="00B90E58" w:rsidRPr="00E90B63" w:rsidRDefault="00B90E58" w:rsidP="00E90B63">
      <w:pPr>
        <w:shd w:val="clear" w:color="auto" w:fill="FFFFFF"/>
        <w:bidi/>
        <w:spacing w:after="0" w:line="276" w:lineRule="auto"/>
        <w:rPr>
          <w:rFonts w:ascii="Arial" w:eastAsia="Times New Roman" w:hAnsi="Arial" w:cs="Arial"/>
          <w:color w:val="343434"/>
          <w:sz w:val="28"/>
          <w:szCs w:val="28"/>
          <w:rtl/>
        </w:rPr>
      </w:pPr>
      <w:r w:rsidRPr="00E90B63">
        <w:rPr>
          <w:rFonts w:ascii="Arial" w:hAnsi="Arial" w:cs="Arial" w:hint="cs"/>
          <w:color w:val="343434"/>
          <w:sz w:val="28"/>
          <w:szCs w:val="28"/>
          <w:rtl/>
        </w:rPr>
        <w:t>إذا كنت:</w:t>
      </w:r>
      <w:r w:rsidRPr="00E90B63">
        <w:rPr>
          <w:rFonts w:ascii="Arial" w:hAnsi="Arial" w:cs="Arial" w:hint="cs"/>
          <w:color w:val="343434"/>
          <w:sz w:val="28"/>
          <w:szCs w:val="28"/>
          <w:rtl/>
        </w:rPr>
        <w:br/>
        <w:t>1.لا تدخنين</w:t>
      </w:r>
      <w:r w:rsidRPr="00E90B63">
        <w:rPr>
          <w:rFonts w:ascii="Arial" w:hAnsi="Arial" w:cs="Arial" w:hint="cs"/>
          <w:color w:val="343434"/>
          <w:sz w:val="28"/>
          <w:szCs w:val="28"/>
          <w:rtl/>
        </w:rPr>
        <w:br/>
        <w:t>2. واعيًا ومبتعدًا عن الكحوليات</w:t>
      </w:r>
      <w:r w:rsidRPr="00E90B63">
        <w:rPr>
          <w:rFonts w:ascii="Arial" w:hAnsi="Arial" w:cs="Arial" w:hint="cs"/>
          <w:color w:val="343434"/>
          <w:sz w:val="28"/>
          <w:szCs w:val="28"/>
          <w:rtl/>
        </w:rPr>
        <w:br/>
        <w:t>3.  أمًا مرضعةً وكان طفلاً:</w:t>
      </w:r>
      <w:r w:rsidRPr="00E90B63">
        <w:rPr>
          <w:rFonts w:ascii="Arial" w:hAnsi="Arial" w:cs="Arial" w:hint="cs"/>
          <w:color w:val="343434"/>
          <w:sz w:val="28"/>
          <w:szCs w:val="28"/>
          <w:rtl/>
        </w:rPr>
        <w:br/>
        <w:t>4.سليمًا ومولودًا بعد فترة حمل كاملة</w:t>
      </w:r>
      <w:r w:rsidRPr="00E90B63">
        <w:rPr>
          <w:rFonts w:ascii="Arial" w:hAnsi="Arial" w:cs="Arial" w:hint="cs"/>
          <w:color w:val="343434"/>
          <w:sz w:val="28"/>
          <w:szCs w:val="28"/>
          <w:rtl/>
        </w:rPr>
        <w:br/>
        <w:t>5. ينام على ظره</w:t>
      </w:r>
      <w:r w:rsidRPr="00E90B63">
        <w:rPr>
          <w:rFonts w:ascii="Arial" w:hAnsi="Arial" w:cs="Arial" w:hint="cs"/>
          <w:color w:val="343434"/>
          <w:sz w:val="28"/>
          <w:szCs w:val="28"/>
          <w:rtl/>
        </w:rPr>
        <w:br/>
        <w:t>6. ويرتدي ملابس خفيفة</w:t>
      </w:r>
      <w:r w:rsidRPr="00E90B63">
        <w:rPr>
          <w:rFonts w:ascii="Arial" w:hAnsi="Arial" w:cs="Arial" w:hint="cs"/>
          <w:color w:val="343434"/>
          <w:sz w:val="28"/>
          <w:szCs w:val="28"/>
          <w:rtl/>
        </w:rPr>
        <w:br/>
        <w:t>وكنتما كلاكما:</w:t>
      </w:r>
      <w:r w:rsidRPr="00E90B63">
        <w:rPr>
          <w:rFonts w:ascii="Arial" w:hAnsi="Arial" w:cs="Arial" w:hint="cs"/>
          <w:color w:val="343434"/>
          <w:sz w:val="28"/>
          <w:szCs w:val="28"/>
          <w:rtl/>
        </w:rPr>
        <w:br/>
        <w:t xml:space="preserve"> 7. على سطح آمن</w:t>
      </w:r>
    </w:p>
    <w:p w14:paraId="67CE750F" w14:textId="77777777" w:rsidR="00B90E58" w:rsidRPr="00E90B63" w:rsidRDefault="00B90E58" w:rsidP="00E90B63">
      <w:pPr>
        <w:shd w:val="clear" w:color="auto" w:fill="FFFFFF"/>
        <w:spacing w:after="0" w:line="276" w:lineRule="auto"/>
        <w:rPr>
          <w:rFonts w:ascii="Arial" w:eastAsia="Times New Roman" w:hAnsi="Arial" w:cs="Arial"/>
          <w:color w:val="343434"/>
          <w:sz w:val="24"/>
          <w:szCs w:val="24"/>
        </w:rPr>
      </w:pPr>
    </w:p>
    <w:p w14:paraId="766D9EDB" w14:textId="77777777" w:rsidR="00B90E58" w:rsidRPr="00E90B63" w:rsidRDefault="00B90E58" w:rsidP="00E90B63">
      <w:pPr>
        <w:bidi/>
        <w:spacing w:line="276" w:lineRule="auto"/>
        <w:rPr>
          <w:rFonts w:ascii="Arial" w:eastAsia="Times New Roman" w:hAnsi="Arial" w:cs="Arial"/>
          <w:b/>
          <w:bCs/>
          <w:caps/>
          <w:color w:val="000000" w:themeColor="text1"/>
          <w:sz w:val="28"/>
          <w:szCs w:val="28"/>
          <w:rtl/>
        </w:rPr>
      </w:pPr>
      <w:r w:rsidRPr="00E90B63">
        <w:rPr>
          <w:rFonts w:ascii="Arial" w:hAnsi="Arial" w:cs="Arial" w:hint="cs"/>
          <w:rtl/>
        </w:rPr>
        <w:br w:type="page"/>
      </w:r>
    </w:p>
    <w:p w14:paraId="667432AA" w14:textId="77777777" w:rsidR="00B90E58" w:rsidRPr="00E90B63" w:rsidRDefault="00B90E58" w:rsidP="00E90B63">
      <w:pPr>
        <w:shd w:val="clear" w:color="auto" w:fill="FFFFFF"/>
        <w:bidi/>
        <w:spacing w:after="0" w:line="276" w:lineRule="auto"/>
        <w:outlineLvl w:val="5"/>
        <w:rPr>
          <w:rFonts w:ascii="Arial" w:eastAsia="Times New Roman" w:hAnsi="Arial" w:cs="Arial"/>
          <w:b/>
          <w:bCs/>
          <w:caps/>
          <w:color w:val="000000" w:themeColor="text1"/>
          <w:sz w:val="28"/>
          <w:szCs w:val="28"/>
          <w:rtl/>
        </w:rPr>
      </w:pPr>
      <w:r w:rsidRPr="00E90B63">
        <w:rPr>
          <w:rFonts w:ascii="Arial" w:hAnsi="Arial" w:cs="Arial" w:hint="cs"/>
          <w:b/>
          <w:bCs/>
          <w:caps/>
          <w:color w:val="000000" w:themeColor="text1"/>
          <w:sz w:val="28"/>
          <w:szCs w:val="28"/>
          <w:rtl/>
        </w:rPr>
        <w:lastRenderedPageBreak/>
        <w:t>قائمة مراجعة السطح الآمن</w:t>
      </w:r>
    </w:p>
    <w:p w14:paraId="12C88E62" w14:textId="77777777" w:rsidR="00B90E58" w:rsidRPr="00E90B63" w:rsidRDefault="00B90E58" w:rsidP="00E90B63">
      <w:pPr>
        <w:shd w:val="clear" w:color="auto" w:fill="FFFFFF"/>
        <w:spacing w:after="0" w:line="276" w:lineRule="auto"/>
        <w:rPr>
          <w:rFonts w:ascii="Arial" w:eastAsia="Times New Roman" w:hAnsi="Arial" w:cs="Arial"/>
          <w:b/>
          <w:bCs/>
          <w:color w:val="343434"/>
          <w:sz w:val="24"/>
          <w:szCs w:val="24"/>
        </w:rPr>
      </w:pPr>
    </w:p>
    <w:p w14:paraId="330B0B49" w14:textId="77777777" w:rsidR="00B90E58" w:rsidRPr="00E90B63" w:rsidRDefault="00B90E58" w:rsidP="00E90B63">
      <w:p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b/>
          <w:bCs/>
          <w:color w:val="343434"/>
          <w:sz w:val="24"/>
          <w:szCs w:val="24"/>
          <w:rtl/>
        </w:rPr>
        <w:t>تجنب مخاطر الاختناق المحتملة التالية:</w:t>
      </w:r>
    </w:p>
    <w:p w14:paraId="49BCC683" w14:textId="77777777" w:rsidR="00B90E58" w:rsidRPr="00E90B63" w:rsidRDefault="00B90E58" w:rsidP="00E90B63">
      <w:pPr>
        <w:numPr>
          <w:ilvl w:val="0"/>
          <w:numId w:val="1"/>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الأرائك وكراسي استرخاء</w:t>
      </w:r>
    </w:p>
    <w:p w14:paraId="6A186501" w14:textId="77777777" w:rsidR="00B90E58" w:rsidRPr="00E90B63" w:rsidRDefault="00B90E58" w:rsidP="00E90B63">
      <w:pPr>
        <w:numPr>
          <w:ilvl w:val="0"/>
          <w:numId w:val="1"/>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النعومة أو الترهل بما يؤدي إلى تدحرج طفلك تجاهك أو بما يمنعه من رفع رأسه بكل حرية</w:t>
      </w:r>
    </w:p>
    <w:p w14:paraId="44E7DA43" w14:textId="77777777" w:rsidR="00B90E58" w:rsidRPr="00E90B63" w:rsidRDefault="00B90E58" w:rsidP="00E90B63">
      <w:pPr>
        <w:numPr>
          <w:ilvl w:val="0"/>
          <w:numId w:val="1"/>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المسافات بين المرتبة ولوح الرأس أو القضبان الجانبية أو الحائط حيث يمكن أن يعلق الطفل</w:t>
      </w:r>
    </w:p>
    <w:p w14:paraId="0DAD22B2" w14:textId="77777777" w:rsidR="00B90E58" w:rsidRPr="00E90B63" w:rsidRDefault="00B90E58" w:rsidP="00E90B63">
      <w:pPr>
        <w:numPr>
          <w:ilvl w:val="0"/>
          <w:numId w:val="1"/>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الحيوانات الأليفة التي يمكن أن تتدخل</w:t>
      </w:r>
    </w:p>
    <w:p w14:paraId="4618BEC9" w14:textId="77777777" w:rsidR="00B90E58" w:rsidRPr="00E90B63" w:rsidRDefault="00B90E58" w:rsidP="00E90B63">
      <w:p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b/>
          <w:bCs/>
          <w:color w:val="343434"/>
          <w:sz w:val="24"/>
          <w:szCs w:val="24"/>
          <w:rtl/>
        </w:rPr>
        <w:t>قم بإخلاء المساحة الخاصة بك من:</w:t>
      </w:r>
    </w:p>
    <w:p w14:paraId="3E5C00BB" w14:textId="77777777" w:rsidR="00B90E58" w:rsidRPr="00E90B63" w:rsidRDefault="00B90E58" w:rsidP="00E90B63">
      <w:pPr>
        <w:numPr>
          <w:ilvl w:val="0"/>
          <w:numId w:val="2"/>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الوسائد غير المستخدمة</w:t>
      </w:r>
    </w:p>
    <w:p w14:paraId="6A94EC5C" w14:textId="77777777" w:rsidR="00B90E58" w:rsidRPr="00E90B63" w:rsidRDefault="00B90E58" w:rsidP="00E90B63">
      <w:pPr>
        <w:numPr>
          <w:ilvl w:val="0"/>
          <w:numId w:val="2"/>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اللعب المحشوة</w:t>
      </w:r>
    </w:p>
    <w:p w14:paraId="6E3C6ADF" w14:textId="77777777" w:rsidR="00B90E58" w:rsidRPr="00E90B63" w:rsidRDefault="00B90E58" w:rsidP="00E90B63">
      <w:pPr>
        <w:numPr>
          <w:ilvl w:val="0"/>
          <w:numId w:val="2"/>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الأغطية والألحفة الثقيلة</w:t>
      </w:r>
    </w:p>
    <w:p w14:paraId="1EDCEAF8" w14:textId="77777777" w:rsidR="00B90E58" w:rsidRPr="00E90B63" w:rsidRDefault="00B90E58" w:rsidP="00E90B63">
      <w:pPr>
        <w:numPr>
          <w:ilvl w:val="0"/>
          <w:numId w:val="2"/>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أي شيء قريب يتدلى أو يتشابك (مثل الحبال والخيوط والأوشحة والأشرطة والأشرطة المطاطية)</w:t>
      </w:r>
    </w:p>
    <w:p w14:paraId="1C2EEC9C" w14:textId="77777777" w:rsidR="00B90E58" w:rsidRPr="00E90B63" w:rsidRDefault="00B90E58" w:rsidP="00E90B63">
      <w:p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b/>
          <w:bCs/>
          <w:color w:val="343434"/>
          <w:sz w:val="24"/>
          <w:szCs w:val="24"/>
          <w:rtl/>
        </w:rPr>
        <w:t>تحقق من المساحة الخاصة بك بحثًا عن المخاطر المحتملة التالية:</w:t>
      </w:r>
    </w:p>
    <w:p w14:paraId="4F37DF35" w14:textId="77777777" w:rsidR="00B90E58" w:rsidRPr="00E90B63" w:rsidRDefault="00B90E58" w:rsidP="00E90B63">
      <w:pPr>
        <w:numPr>
          <w:ilvl w:val="0"/>
          <w:numId w:val="3"/>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المسافة الكبيرة إلى الأرض</w:t>
      </w:r>
    </w:p>
    <w:p w14:paraId="2D7AD97C" w14:textId="77777777" w:rsidR="00B90E58" w:rsidRPr="00E90B63" w:rsidRDefault="00B90E58" w:rsidP="00E90B63">
      <w:pPr>
        <w:numPr>
          <w:ilvl w:val="0"/>
          <w:numId w:val="3"/>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سطح يحمي عند السقوط</w:t>
      </w:r>
    </w:p>
    <w:p w14:paraId="5CF62CBB" w14:textId="77777777" w:rsidR="00B90E58" w:rsidRPr="00E90B63" w:rsidRDefault="00B90E58" w:rsidP="00E90B63">
      <w:pPr>
        <w:numPr>
          <w:ilvl w:val="0"/>
          <w:numId w:val="3"/>
        </w:num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color w:val="343434"/>
          <w:sz w:val="24"/>
          <w:szCs w:val="24"/>
          <w:rtl/>
        </w:rPr>
        <w:t>المكان الحاد أو الذي يسبب الوكز أو القرص</w:t>
      </w:r>
    </w:p>
    <w:p w14:paraId="6B1EF519" w14:textId="77777777" w:rsidR="00B90E58" w:rsidRPr="00E90B63" w:rsidRDefault="00B90E58" w:rsidP="00E90B63">
      <w:pPr>
        <w:shd w:val="clear" w:color="auto" w:fill="FFFFFF"/>
        <w:spacing w:after="0" w:line="276" w:lineRule="auto"/>
        <w:rPr>
          <w:rFonts w:ascii="Arial" w:eastAsia="Times New Roman" w:hAnsi="Arial" w:cs="Arial"/>
          <w:color w:val="343434"/>
          <w:sz w:val="24"/>
          <w:szCs w:val="24"/>
        </w:rPr>
      </w:pPr>
    </w:p>
    <w:p w14:paraId="1DADA0E4" w14:textId="77777777" w:rsidR="00B90E58" w:rsidRPr="00E90B63" w:rsidRDefault="00B90E58" w:rsidP="00E90B63">
      <w:pPr>
        <w:shd w:val="clear" w:color="auto" w:fill="FFFFFF"/>
        <w:bidi/>
        <w:spacing w:after="0" w:line="276" w:lineRule="auto"/>
        <w:rPr>
          <w:rFonts w:ascii="Arial" w:eastAsia="Times New Roman" w:hAnsi="Arial" w:cs="Arial"/>
          <w:b/>
          <w:bCs/>
          <w:color w:val="343434"/>
          <w:sz w:val="28"/>
          <w:szCs w:val="28"/>
          <w:rtl/>
        </w:rPr>
      </w:pPr>
      <w:r w:rsidRPr="00E90B63">
        <w:rPr>
          <w:rFonts w:ascii="Arial" w:hAnsi="Arial" w:cs="Arial" w:hint="cs"/>
          <w:b/>
          <w:bCs/>
          <w:color w:val="343434"/>
          <w:sz w:val="28"/>
          <w:szCs w:val="28"/>
          <w:rtl/>
        </w:rPr>
        <w:t>إذا كنت ترضعين تركيبة حليب صناعي، فإن المكان الأكثر أمانًا لنوم طفلك هو على ظهره في سرير أو في سرير يفي بمعايير السطح الآمن المذكورة أعلاه.</w:t>
      </w:r>
    </w:p>
    <w:p w14:paraId="29021861" w14:textId="77777777" w:rsidR="00B90E58" w:rsidRPr="00E90B63" w:rsidRDefault="00B90E58" w:rsidP="00E90B63">
      <w:pPr>
        <w:shd w:val="clear" w:color="auto" w:fill="FFFFFF"/>
        <w:spacing w:after="0" w:line="276" w:lineRule="auto"/>
        <w:rPr>
          <w:rFonts w:ascii="Arial" w:eastAsia="Times New Roman" w:hAnsi="Arial" w:cs="Arial"/>
          <w:color w:val="343434"/>
          <w:sz w:val="24"/>
          <w:szCs w:val="24"/>
        </w:rPr>
      </w:pPr>
    </w:p>
    <w:p w14:paraId="506E1B00" w14:textId="63903553" w:rsidR="00B90E58" w:rsidRPr="00E90B63" w:rsidRDefault="00B90E58" w:rsidP="00E90B63">
      <w:pPr>
        <w:shd w:val="clear" w:color="auto" w:fill="FFFFFF"/>
        <w:bidi/>
        <w:spacing w:after="0" w:line="276" w:lineRule="auto"/>
        <w:rPr>
          <w:rFonts w:ascii="Arial" w:eastAsia="Times New Roman" w:hAnsi="Arial" w:cs="Arial"/>
          <w:color w:val="343434"/>
          <w:sz w:val="24"/>
          <w:szCs w:val="24"/>
          <w:rtl/>
        </w:rPr>
      </w:pPr>
      <w:r w:rsidRPr="00E90B63">
        <w:rPr>
          <w:rFonts w:ascii="Arial" w:hAnsi="Arial" w:cs="Arial" w:hint="cs"/>
          <w:noProof/>
          <w:rtl/>
        </w:rPr>
        <w:drawing>
          <wp:anchor distT="0" distB="0" distL="114300" distR="114300" simplePos="0" relativeHeight="251657216"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Pr="00E90B63" w:rsidRDefault="00B90E58" w:rsidP="00E90B63">
      <w:pPr>
        <w:shd w:val="clear" w:color="auto" w:fill="FFFFFF"/>
        <w:spacing w:after="150" w:line="276" w:lineRule="auto"/>
        <w:outlineLvl w:val="5"/>
        <w:rPr>
          <w:rFonts w:ascii="Arial" w:eastAsia="Times New Roman" w:hAnsi="Arial" w:cs="Arial"/>
          <w:color w:val="343434"/>
          <w:sz w:val="24"/>
          <w:szCs w:val="24"/>
        </w:rPr>
      </w:pPr>
    </w:p>
    <w:p w14:paraId="2AF655D4" w14:textId="655BE3DF" w:rsidR="00CB5D24" w:rsidRPr="00E90B63" w:rsidRDefault="00E90B63" w:rsidP="00E90B63">
      <w:pPr>
        <w:spacing w:line="276" w:lineRule="auto"/>
        <w:rPr>
          <w:rFonts w:ascii="Arial" w:eastAsia="Times New Roman" w:hAnsi="Arial" w:cs="Arial"/>
          <w:b/>
          <w:bCs/>
          <w:smallCaps/>
          <w:color w:val="000000" w:themeColor="text1"/>
          <w:sz w:val="44"/>
          <w:szCs w:val="36"/>
        </w:rPr>
      </w:pPr>
    </w:p>
    <w:sectPr w:rsidR="00CB5D24" w:rsidRPr="00E90B63" w:rsidSect="00E9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E58"/>
    <w:rsid w:val="002E7641"/>
    <w:rsid w:val="00447144"/>
    <w:rsid w:val="00827990"/>
    <w:rsid w:val="00B90E58"/>
    <w:rsid w:val="00C01EAB"/>
    <w:rsid w:val="00E90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docId w15:val="{77E23F32-409B-4A15-8A3E-230D318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58"/>
    <w:pPr>
      <w:spacing w:line="256" w:lineRule="auto"/>
    </w:pPr>
  </w:style>
  <w:style w:type="paragraph" w:styleId="Heading1">
    <w:name w:val="heading 1"/>
    <w:basedOn w:val="Normal"/>
    <w:next w:val="Normal"/>
    <w:link w:val="Heading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5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E7641"/>
    <w:pPr>
      <w:spacing w:after="120"/>
    </w:pPr>
  </w:style>
  <w:style w:type="character" w:customStyle="1" w:styleId="BodyTextChar">
    <w:name w:val="Body Text Char"/>
    <w:basedOn w:val="DefaultParagraphFont"/>
    <w:link w:val="BodyText"/>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6CE4-9C6F-46CD-95B5-C2CCED75BC1E}">
  <ds:schemaRefs>
    <ds:schemaRef ds:uri="http://schemas.microsoft.com/sharepoint/v3/contenttype/forms"/>
  </ds:schemaRefs>
</ds:datastoreItem>
</file>

<file path=customXml/itemProps2.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LV-Amin</cp:lastModifiedBy>
  <cp:revision>4</cp:revision>
  <cp:lastPrinted>2021-10-16T00:50:00Z</cp:lastPrinted>
  <dcterms:created xsi:type="dcterms:W3CDTF">2021-09-24T02:43:00Z</dcterms:created>
  <dcterms:modified xsi:type="dcterms:W3CDTF">2021-10-30T11:33:00Z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